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A69" w:rsidRDefault="00657A69">
      <w:pPr>
        <w:pStyle w:val="ConsPlusTitlePage"/>
      </w:pPr>
      <w:r>
        <w:t xml:space="preserve">Документ предоставлен </w:t>
      </w:r>
      <w:hyperlink r:id="rId4" w:history="1">
        <w:r>
          <w:rPr>
            <w:color w:val="0000FF"/>
          </w:rPr>
          <w:t>КонсультантПлюс</w:t>
        </w:r>
      </w:hyperlink>
      <w:r>
        <w:br/>
      </w:r>
    </w:p>
    <w:p w:rsidR="00657A69" w:rsidRDefault="00657A69">
      <w:pPr>
        <w:pStyle w:val="ConsPlusNormal"/>
        <w:jc w:val="both"/>
        <w:outlineLvl w:val="0"/>
      </w:pPr>
    </w:p>
    <w:p w:rsidR="00657A69" w:rsidRDefault="00657A69">
      <w:pPr>
        <w:pStyle w:val="ConsPlusNormal"/>
        <w:outlineLvl w:val="0"/>
      </w:pPr>
      <w:r>
        <w:t>Зарегистрировано в Минюсте России 4 апреля 2016 г. N 41642</w:t>
      </w:r>
    </w:p>
    <w:p w:rsidR="00657A69" w:rsidRDefault="00657A69">
      <w:pPr>
        <w:pStyle w:val="ConsPlusNormal"/>
        <w:pBdr>
          <w:top w:val="single" w:sz="6" w:space="0" w:color="auto"/>
        </w:pBdr>
        <w:spacing w:before="100" w:after="100"/>
        <w:jc w:val="both"/>
        <w:rPr>
          <w:sz w:val="2"/>
          <w:szCs w:val="2"/>
        </w:rPr>
      </w:pPr>
    </w:p>
    <w:p w:rsidR="00657A69" w:rsidRDefault="00657A69">
      <w:pPr>
        <w:pStyle w:val="ConsPlusNormal"/>
        <w:jc w:val="both"/>
      </w:pPr>
    </w:p>
    <w:p w:rsidR="00657A69" w:rsidRDefault="00657A69">
      <w:pPr>
        <w:pStyle w:val="ConsPlusTitle"/>
        <w:jc w:val="center"/>
      </w:pPr>
      <w:r>
        <w:t>ФЕДЕРАЛЬНАЯ СЛУЖБА ПО ЭКОЛОГИЧЕСКОМУ, ТЕХНОЛОГИЧЕСКОМУ</w:t>
      </w:r>
    </w:p>
    <w:p w:rsidR="00657A69" w:rsidRDefault="00657A69">
      <w:pPr>
        <w:pStyle w:val="ConsPlusTitle"/>
        <w:jc w:val="center"/>
      </w:pPr>
      <w:r>
        <w:t>И АТОМНОМУ НАДЗОРУ</w:t>
      </w:r>
    </w:p>
    <w:p w:rsidR="00657A69" w:rsidRDefault="00657A69">
      <w:pPr>
        <w:pStyle w:val="ConsPlusTitle"/>
        <w:jc w:val="center"/>
      </w:pPr>
    </w:p>
    <w:p w:rsidR="00657A69" w:rsidRDefault="00657A69">
      <w:pPr>
        <w:pStyle w:val="ConsPlusTitle"/>
        <w:jc w:val="center"/>
      </w:pPr>
      <w:r>
        <w:t>ПРИКАЗ</w:t>
      </w:r>
    </w:p>
    <w:p w:rsidR="00657A69" w:rsidRDefault="00657A69">
      <w:pPr>
        <w:pStyle w:val="ConsPlusTitle"/>
        <w:jc w:val="center"/>
      </w:pPr>
      <w:bookmarkStart w:id="0" w:name="_GoBack"/>
      <w:r>
        <w:t>от 3 ноября 2015 г. N 448</w:t>
      </w:r>
    </w:p>
    <w:bookmarkEnd w:id="0"/>
    <w:p w:rsidR="00657A69" w:rsidRDefault="00657A69">
      <w:pPr>
        <w:pStyle w:val="ConsPlusTitle"/>
        <w:jc w:val="center"/>
      </w:pPr>
    </w:p>
    <w:p w:rsidR="00657A69" w:rsidRDefault="00657A69">
      <w:pPr>
        <w:pStyle w:val="ConsPlusTitle"/>
        <w:jc w:val="center"/>
      </w:pPr>
      <w:r>
        <w:t>ОБ УТВЕРЖДЕНИИ АДМИНИСТРАТИВНОГО РЕГЛАМЕНТА</w:t>
      </w:r>
    </w:p>
    <w:p w:rsidR="00657A69" w:rsidRDefault="00657A69">
      <w:pPr>
        <w:pStyle w:val="ConsPlusTitle"/>
        <w:jc w:val="center"/>
      </w:pPr>
      <w:r>
        <w:t>ФЕДЕРАЛЬНОЙ СЛУЖБЫ ПО ЭКОЛОГИЧЕСКОМУ, ТЕХНОЛОГИЧЕСКОМУ</w:t>
      </w:r>
    </w:p>
    <w:p w:rsidR="00657A69" w:rsidRDefault="00657A69">
      <w:pPr>
        <w:pStyle w:val="ConsPlusTitle"/>
        <w:jc w:val="center"/>
      </w:pPr>
      <w:r>
        <w:t>И АТОМНОМУ НАДЗОРУ ПО ПРЕДОСТАВЛЕНИЮ ГОСУДАРСТВЕННОЙ</w:t>
      </w:r>
    </w:p>
    <w:p w:rsidR="00657A69" w:rsidRDefault="00657A69">
      <w:pPr>
        <w:pStyle w:val="ConsPlusTitle"/>
        <w:jc w:val="center"/>
      </w:pPr>
      <w:r>
        <w:t>УСЛУГИ ПО ОПРЕДЕЛЕНИЮ ЭКСПЕРТНЫХ ЦЕНТРОВ, ПРОВОДЯЩИХ</w:t>
      </w:r>
    </w:p>
    <w:p w:rsidR="00657A69" w:rsidRDefault="00657A69">
      <w:pPr>
        <w:pStyle w:val="ConsPlusTitle"/>
        <w:jc w:val="center"/>
      </w:pPr>
      <w:r>
        <w:t>ГОСУДАРСТВЕННУЮ ЭКСПЕРТИЗУ ДЕКЛАРАЦИЙ БЕЗОПАСНОСТИ</w:t>
      </w:r>
    </w:p>
    <w:p w:rsidR="00657A69" w:rsidRDefault="00657A69">
      <w:pPr>
        <w:pStyle w:val="ConsPlusTitle"/>
        <w:jc w:val="center"/>
      </w:pPr>
      <w:r>
        <w:t>ГИДРОТЕХНИЧЕСКИХ СООРУЖЕНИЙ (ЗА ИСКЛЮЧЕНИЕМ СУДОХОДНЫХ</w:t>
      </w:r>
    </w:p>
    <w:p w:rsidR="00657A69" w:rsidRDefault="00657A69">
      <w:pPr>
        <w:pStyle w:val="ConsPlusTitle"/>
        <w:jc w:val="center"/>
      </w:pPr>
      <w:r>
        <w:t>И ПОРТОВЫХ ГИДРОТЕХНИЧЕСКИХ СООРУЖЕНИЙ)</w:t>
      </w:r>
    </w:p>
    <w:p w:rsidR="00657A69" w:rsidRDefault="00657A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A69">
        <w:trPr>
          <w:jc w:val="center"/>
        </w:trPr>
        <w:tc>
          <w:tcPr>
            <w:tcW w:w="9294" w:type="dxa"/>
            <w:tcBorders>
              <w:top w:val="nil"/>
              <w:left w:val="single" w:sz="24" w:space="0" w:color="CED3F1"/>
              <w:bottom w:val="nil"/>
              <w:right w:val="single" w:sz="24" w:space="0" w:color="F4F3F8"/>
            </w:tcBorders>
            <w:shd w:val="clear" w:color="auto" w:fill="F4F3F8"/>
          </w:tcPr>
          <w:p w:rsidR="00657A69" w:rsidRDefault="00657A69">
            <w:pPr>
              <w:pStyle w:val="ConsPlusNormal"/>
              <w:jc w:val="center"/>
            </w:pPr>
            <w:r>
              <w:rPr>
                <w:color w:val="392C69"/>
              </w:rPr>
              <w:t>Список изменяющих документов</w:t>
            </w:r>
          </w:p>
          <w:p w:rsidR="00657A69" w:rsidRDefault="00657A69">
            <w:pPr>
              <w:pStyle w:val="ConsPlusNormal"/>
              <w:jc w:val="center"/>
            </w:pPr>
            <w:r>
              <w:rPr>
                <w:color w:val="392C69"/>
              </w:rPr>
              <w:t xml:space="preserve">(в ред. </w:t>
            </w:r>
            <w:hyperlink r:id="rId5" w:history="1">
              <w:r>
                <w:rPr>
                  <w:color w:val="0000FF"/>
                </w:rPr>
                <w:t>Приказа</w:t>
              </w:r>
            </w:hyperlink>
            <w:r>
              <w:rPr>
                <w:color w:val="392C69"/>
              </w:rPr>
              <w:t xml:space="preserve"> Ростехнадзора от 30.06.2017 N 238)</w:t>
            </w:r>
          </w:p>
        </w:tc>
      </w:tr>
    </w:tbl>
    <w:p w:rsidR="00657A69" w:rsidRDefault="00657A69">
      <w:pPr>
        <w:pStyle w:val="ConsPlusNormal"/>
        <w:jc w:val="center"/>
      </w:pPr>
    </w:p>
    <w:p w:rsidR="00657A69" w:rsidRDefault="00657A69">
      <w:pPr>
        <w:pStyle w:val="ConsPlusNormal"/>
        <w:ind w:firstLine="540"/>
        <w:jc w:val="both"/>
      </w:pPr>
      <w:r>
        <w:t xml:space="preserve">В соответствии с </w:t>
      </w:r>
      <w:hyperlink r:id="rId6"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657A69" w:rsidRDefault="00657A69">
      <w:pPr>
        <w:pStyle w:val="ConsPlusNormal"/>
        <w:spacing w:before="220"/>
        <w:ind w:firstLine="540"/>
        <w:jc w:val="both"/>
      </w:pPr>
      <w:r>
        <w:t xml:space="preserve">1. Утвердить прилагаемый Административный </w:t>
      </w:r>
      <w:hyperlink w:anchor="P39"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определению экспертных центров, проводящих государственную экспертизу декларации безопасности гидротехнических сооружений (за исключением судоходных и портовых гидротехнических сооружений).</w:t>
      </w:r>
    </w:p>
    <w:p w:rsidR="00657A69" w:rsidRDefault="00657A69">
      <w:pPr>
        <w:pStyle w:val="ConsPlusNormal"/>
        <w:spacing w:before="220"/>
        <w:ind w:firstLine="540"/>
        <w:jc w:val="both"/>
      </w:pPr>
      <w:r>
        <w:t>2. Признать утратившими силу:</w:t>
      </w:r>
    </w:p>
    <w:p w:rsidR="00657A69" w:rsidRDefault="00657A69">
      <w:pPr>
        <w:pStyle w:val="ConsPlusNormal"/>
        <w:spacing w:before="220"/>
        <w:ind w:firstLine="540"/>
        <w:jc w:val="both"/>
      </w:pPr>
      <w:hyperlink r:id="rId7" w:history="1">
        <w:r>
          <w:rPr>
            <w:color w:val="0000FF"/>
          </w:rPr>
          <w:t>приказ</w:t>
        </w:r>
      </w:hyperlink>
      <w:r>
        <w:t xml:space="preserve"> Федеральной службы по экологическому, технологическому и атомному надзору от 29 февраля 2012 г. N 142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определению экспертных центров, проводящих государственную экспертизу декларации безопасности гидротехнических сооружений (за исключением судоходных гидротехнических сооружений, а также гидротехнических сооружений, полномочия по осуществлению надзора за которыми переданы органам местного самоуправления)" (зарегистрирован Министерством юстиции Российской Федерации 31 мая 2012 г., регистрационный N 24401; Бюллетень нормативных актов федеральных органов исполнительной власти, 2012, N 46);</w:t>
      </w:r>
    </w:p>
    <w:p w:rsidR="00657A69" w:rsidRDefault="00657A69">
      <w:pPr>
        <w:pStyle w:val="ConsPlusNormal"/>
        <w:spacing w:before="220"/>
        <w:ind w:firstLine="540"/>
        <w:jc w:val="both"/>
      </w:pPr>
      <w:hyperlink r:id="rId8" w:history="1">
        <w:r>
          <w:rPr>
            <w:color w:val="0000FF"/>
          </w:rPr>
          <w:t>приказ</w:t>
        </w:r>
      </w:hyperlink>
      <w:r>
        <w:t xml:space="preserve"> Федеральной службы по экологическому, технологическому и атомному надзору от 26 апреля 2013 г. N 183 "О внесении изменений в Административный регламент Федеральной службы по экологическому, технологическому и атомному надзору по предоставлению государственной услуги по определению экспертных центров, проводящих государственную экспертизу декларации безопасности гидротехнических сооружений (за исключением судоходных гидротехнических сооружений, а также гидротехнических сооружений, полномочия по осуществлению надзора за которыми переданы органам местного самоуправления), </w:t>
      </w:r>
      <w:r>
        <w:lastRenderedPageBreak/>
        <w:t>утвержденный приказом Федеральной службы по экологическому, технологическому и атомному надзору от 29 февраля 2012 г. N 142" (зарегистрирован Министерством юстиции Российской Федерации 24 июля 2013 г., регистрационный N 29162; Российская газета, 2013, N 175).</w:t>
      </w:r>
    </w:p>
    <w:p w:rsidR="00657A69" w:rsidRDefault="00657A69">
      <w:pPr>
        <w:pStyle w:val="ConsPlusNormal"/>
        <w:jc w:val="both"/>
      </w:pPr>
    </w:p>
    <w:p w:rsidR="00657A69" w:rsidRDefault="00657A69">
      <w:pPr>
        <w:pStyle w:val="ConsPlusNormal"/>
        <w:jc w:val="right"/>
      </w:pPr>
      <w:r>
        <w:t>Руководитель</w:t>
      </w:r>
    </w:p>
    <w:p w:rsidR="00657A69" w:rsidRDefault="00657A69">
      <w:pPr>
        <w:pStyle w:val="ConsPlusNormal"/>
        <w:jc w:val="right"/>
      </w:pPr>
      <w:r>
        <w:t>А.В.АЛЕШИН</w:t>
      </w: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right"/>
        <w:outlineLvl w:val="0"/>
      </w:pPr>
      <w:r>
        <w:t>Утвержден</w:t>
      </w:r>
    </w:p>
    <w:p w:rsidR="00657A69" w:rsidRDefault="00657A69">
      <w:pPr>
        <w:pStyle w:val="ConsPlusNormal"/>
        <w:jc w:val="right"/>
      </w:pPr>
      <w:r>
        <w:t>приказом Федеральной службы</w:t>
      </w:r>
    </w:p>
    <w:p w:rsidR="00657A69" w:rsidRDefault="00657A69">
      <w:pPr>
        <w:pStyle w:val="ConsPlusNormal"/>
        <w:jc w:val="right"/>
      </w:pPr>
      <w:r>
        <w:t>по экологическому, технологическому</w:t>
      </w:r>
    </w:p>
    <w:p w:rsidR="00657A69" w:rsidRDefault="00657A69">
      <w:pPr>
        <w:pStyle w:val="ConsPlusNormal"/>
        <w:jc w:val="right"/>
      </w:pPr>
      <w:r>
        <w:t>и атомному надзору</w:t>
      </w:r>
    </w:p>
    <w:p w:rsidR="00657A69" w:rsidRDefault="00657A69">
      <w:pPr>
        <w:pStyle w:val="ConsPlusNormal"/>
        <w:jc w:val="right"/>
      </w:pPr>
      <w:r>
        <w:t>от 3 ноября 2015 г. N 448</w:t>
      </w:r>
    </w:p>
    <w:p w:rsidR="00657A69" w:rsidRDefault="00657A69">
      <w:pPr>
        <w:pStyle w:val="ConsPlusNormal"/>
        <w:jc w:val="both"/>
      </w:pPr>
    </w:p>
    <w:p w:rsidR="00657A69" w:rsidRDefault="00657A69">
      <w:pPr>
        <w:pStyle w:val="ConsPlusTitle"/>
        <w:jc w:val="center"/>
      </w:pPr>
      <w:bookmarkStart w:id="1" w:name="P39"/>
      <w:bookmarkEnd w:id="1"/>
      <w:r>
        <w:t>АДМИНИСТРАТИВНЫЙ РЕГЛАМЕНТ</w:t>
      </w:r>
    </w:p>
    <w:p w:rsidR="00657A69" w:rsidRDefault="00657A69">
      <w:pPr>
        <w:pStyle w:val="ConsPlusTitle"/>
        <w:jc w:val="center"/>
      </w:pPr>
      <w:r>
        <w:t>ФЕДЕРАЛЬНОЙ СЛУЖБЫ ПО ЭКОЛОГИЧЕСКОМУ, ТЕХНОЛОГИЧЕСКОМУ</w:t>
      </w:r>
    </w:p>
    <w:p w:rsidR="00657A69" w:rsidRDefault="00657A69">
      <w:pPr>
        <w:pStyle w:val="ConsPlusTitle"/>
        <w:jc w:val="center"/>
      </w:pPr>
      <w:r>
        <w:t>И АТОМНОМУ НАДЗОРУ ПО ПРЕДОСТАВЛЕНИЮ ГОСУДАРСТВЕННОЙ</w:t>
      </w:r>
    </w:p>
    <w:p w:rsidR="00657A69" w:rsidRDefault="00657A69">
      <w:pPr>
        <w:pStyle w:val="ConsPlusTitle"/>
        <w:jc w:val="center"/>
      </w:pPr>
      <w:r>
        <w:t>УСЛУГИ ПО ОПРЕДЕЛЕНИЮ ЭКСПЕРТНЫХ ЦЕНТРОВ, ПРОВОДЯЩИХ</w:t>
      </w:r>
    </w:p>
    <w:p w:rsidR="00657A69" w:rsidRDefault="00657A69">
      <w:pPr>
        <w:pStyle w:val="ConsPlusTitle"/>
        <w:jc w:val="center"/>
      </w:pPr>
      <w:r>
        <w:t>ГОСУДАРСТВЕННУЮ ЭКСПЕРТИЗУ ДЕКЛАРАЦИЙ БЕЗОПАСНОСТИ</w:t>
      </w:r>
    </w:p>
    <w:p w:rsidR="00657A69" w:rsidRDefault="00657A69">
      <w:pPr>
        <w:pStyle w:val="ConsPlusTitle"/>
        <w:jc w:val="center"/>
      </w:pPr>
      <w:r>
        <w:t>ГИДРОТЕХНИЧЕСКИХ СООРУЖЕНИЙ (ЗА ИСКЛЮЧЕНИЕМ СУДОХОДНЫХ</w:t>
      </w:r>
    </w:p>
    <w:p w:rsidR="00657A69" w:rsidRDefault="00657A69">
      <w:pPr>
        <w:pStyle w:val="ConsPlusTitle"/>
        <w:jc w:val="center"/>
      </w:pPr>
      <w:r>
        <w:t>И ПОРТОВЫХ ГИДРОТЕХНИЧЕСКИХ СООРУЖЕНИЙ)</w:t>
      </w:r>
    </w:p>
    <w:p w:rsidR="00657A69" w:rsidRDefault="00657A6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7A69">
        <w:trPr>
          <w:jc w:val="center"/>
        </w:trPr>
        <w:tc>
          <w:tcPr>
            <w:tcW w:w="9294" w:type="dxa"/>
            <w:tcBorders>
              <w:top w:val="nil"/>
              <w:left w:val="single" w:sz="24" w:space="0" w:color="CED3F1"/>
              <w:bottom w:val="nil"/>
              <w:right w:val="single" w:sz="24" w:space="0" w:color="F4F3F8"/>
            </w:tcBorders>
            <w:shd w:val="clear" w:color="auto" w:fill="F4F3F8"/>
          </w:tcPr>
          <w:p w:rsidR="00657A69" w:rsidRDefault="00657A69">
            <w:pPr>
              <w:pStyle w:val="ConsPlusNormal"/>
              <w:jc w:val="center"/>
            </w:pPr>
            <w:r>
              <w:rPr>
                <w:color w:val="392C69"/>
              </w:rPr>
              <w:t>Список изменяющих документов</w:t>
            </w:r>
          </w:p>
          <w:p w:rsidR="00657A69" w:rsidRDefault="00657A69">
            <w:pPr>
              <w:pStyle w:val="ConsPlusNormal"/>
              <w:jc w:val="center"/>
            </w:pPr>
            <w:r>
              <w:rPr>
                <w:color w:val="392C69"/>
              </w:rPr>
              <w:t xml:space="preserve">(в ред. </w:t>
            </w:r>
            <w:hyperlink r:id="rId9" w:history="1">
              <w:r>
                <w:rPr>
                  <w:color w:val="0000FF"/>
                </w:rPr>
                <w:t>Приказа</w:t>
              </w:r>
            </w:hyperlink>
            <w:r>
              <w:rPr>
                <w:color w:val="392C69"/>
              </w:rPr>
              <w:t xml:space="preserve"> Ростехнадзора от 30.06.2017 N 238)</w:t>
            </w:r>
          </w:p>
        </w:tc>
      </w:tr>
    </w:tbl>
    <w:p w:rsidR="00657A69" w:rsidRDefault="00657A69">
      <w:pPr>
        <w:pStyle w:val="ConsPlusNormal"/>
        <w:jc w:val="both"/>
      </w:pPr>
    </w:p>
    <w:p w:rsidR="00657A69" w:rsidRDefault="00657A69">
      <w:pPr>
        <w:pStyle w:val="ConsPlusTitle"/>
        <w:jc w:val="center"/>
        <w:outlineLvl w:val="1"/>
      </w:pPr>
      <w:r>
        <w:t>I. Общие положения</w:t>
      </w:r>
    </w:p>
    <w:p w:rsidR="00657A69" w:rsidRDefault="00657A69">
      <w:pPr>
        <w:pStyle w:val="ConsPlusNormal"/>
        <w:jc w:val="both"/>
      </w:pPr>
    </w:p>
    <w:p w:rsidR="00657A69" w:rsidRDefault="00657A69">
      <w:pPr>
        <w:pStyle w:val="ConsPlusTitle"/>
        <w:jc w:val="center"/>
        <w:outlineLvl w:val="2"/>
      </w:pPr>
      <w:r>
        <w:t>Предмет регулирования Административного регламента</w:t>
      </w:r>
    </w:p>
    <w:p w:rsidR="00657A69" w:rsidRDefault="00657A69">
      <w:pPr>
        <w:pStyle w:val="ConsPlusNormal"/>
        <w:jc w:val="both"/>
      </w:pPr>
    </w:p>
    <w:p w:rsidR="00657A69" w:rsidRDefault="00657A69">
      <w:pPr>
        <w:pStyle w:val="ConsPlusNormal"/>
        <w:ind w:firstLine="540"/>
        <w:jc w:val="both"/>
      </w:pPr>
      <w:r>
        <w:t>1. Административный регламент Федеральной службы по экологическому, технологическому и атомному надзору по предоставлению государственной услуги по определению экспертных центров, проводящих государственную экспертизу деклараций безопасности гидротехнических сооружений (за исключением судоходных и портовых гидротехнических сооружений) (далее - Административный регламент), содержит требования к порядку предоставления государственной услуги по определению экспертных центров, проводящих государственную экспертизу деклараций безопасности гидротехнических сооружений (за исключением судоходных и портовых гидротехнических сооружений) (далее - государственная услуга по определению экспертных центров), и устанавливает порядок, сроки и последовательность административных процедур (действий) Федеральной службы по экологическому, технологическому и атомному надзору, порядок взаимодействия между структурными подразделениями Ростехнадзора, их должностными лицами, порядок взаимодействия Ростехнадзора с заявителями, иными органами государственной власти и организациями при предоставлении государственной услуги по определению экспертных центров.</w:t>
      </w:r>
    </w:p>
    <w:p w:rsidR="00657A69" w:rsidRDefault="00657A69">
      <w:pPr>
        <w:pStyle w:val="ConsPlusNormal"/>
        <w:jc w:val="both"/>
      </w:pPr>
    </w:p>
    <w:p w:rsidR="00657A69" w:rsidRDefault="00657A69">
      <w:pPr>
        <w:pStyle w:val="ConsPlusTitle"/>
        <w:jc w:val="center"/>
        <w:outlineLvl w:val="2"/>
      </w:pPr>
      <w:r>
        <w:t>Круг заявителей</w:t>
      </w:r>
    </w:p>
    <w:p w:rsidR="00657A69" w:rsidRDefault="00657A69">
      <w:pPr>
        <w:pStyle w:val="ConsPlusNormal"/>
        <w:jc w:val="both"/>
      </w:pPr>
    </w:p>
    <w:p w:rsidR="00657A69" w:rsidRDefault="00657A69">
      <w:pPr>
        <w:pStyle w:val="ConsPlusNormal"/>
        <w:ind w:firstLine="540"/>
        <w:jc w:val="both"/>
      </w:pPr>
      <w:r>
        <w:t>2. Заявителем может быть юридическое лицо, претендующее на проведение государственной экспертизы деклараций безопасности гидротехнических сооружений (далее - заявитель).</w:t>
      </w:r>
    </w:p>
    <w:p w:rsidR="00657A69" w:rsidRDefault="00657A69">
      <w:pPr>
        <w:pStyle w:val="ConsPlusNormal"/>
        <w:jc w:val="both"/>
      </w:pPr>
    </w:p>
    <w:p w:rsidR="00657A69" w:rsidRDefault="00657A69">
      <w:pPr>
        <w:pStyle w:val="ConsPlusTitle"/>
        <w:jc w:val="center"/>
        <w:outlineLvl w:val="2"/>
      </w:pPr>
      <w:r>
        <w:lastRenderedPageBreak/>
        <w:t>Требования к порядку информирования о предоставлении</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Normal"/>
        <w:ind w:firstLine="540"/>
        <w:jc w:val="both"/>
      </w:pPr>
      <w:r>
        <w:t>3. Информация о местонахождении и графике работы Ростехнадзора размещена на официальном сайте Ростехнадзора www.gosnadzor.ru в информационно-телекоммуникационной сети "Интернет" (далее - сеть Интернет).</w:t>
      </w:r>
    </w:p>
    <w:p w:rsidR="00657A69" w:rsidRDefault="00657A69">
      <w:pPr>
        <w:pStyle w:val="ConsPlusNormal"/>
        <w:spacing w:before="220"/>
        <w:ind w:firstLine="540"/>
        <w:jc w:val="both"/>
      </w:pPr>
      <w:r>
        <w:t>4. Адреса Ростехнадзора:</w:t>
      </w:r>
    </w:p>
    <w:p w:rsidR="00657A69" w:rsidRDefault="00657A69">
      <w:pPr>
        <w:pStyle w:val="ConsPlusNormal"/>
        <w:spacing w:before="220"/>
        <w:ind w:firstLine="540"/>
        <w:jc w:val="both"/>
      </w:pPr>
      <w:r>
        <w:t>105066, г. Москва, ул. А. Лукьянова, д. 4, стр. 1;</w:t>
      </w:r>
    </w:p>
    <w:p w:rsidR="00657A69" w:rsidRDefault="00657A69">
      <w:pPr>
        <w:pStyle w:val="ConsPlusNormal"/>
        <w:spacing w:before="220"/>
        <w:ind w:firstLine="540"/>
        <w:jc w:val="both"/>
      </w:pPr>
      <w:r>
        <w:t>109147, г. Москва, ул. Таганская, д. 34, стр. 1.</w:t>
      </w:r>
    </w:p>
    <w:p w:rsidR="00657A69" w:rsidRDefault="00657A69">
      <w:pPr>
        <w:pStyle w:val="ConsPlusNormal"/>
        <w:spacing w:before="220"/>
        <w:ind w:firstLine="540"/>
        <w:jc w:val="both"/>
      </w:pPr>
      <w:r>
        <w:t>Электронный адрес для обращений в Ростехнадзор: rostehnadzor@gosnadzor.ru.</w:t>
      </w:r>
    </w:p>
    <w:p w:rsidR="00657A69" w:rsidRDefault="00657A69">
      <w:pPr>
        <w:pStyle w:val="ConsPlusNormal"/>
        <w:spacing w:before="220"/>
        <w:ind w:firstLine="540"/>
        <w:jc w:val="both"/>
      </w:pPr>
      <w:r>
        <w:t>Телефон для справок: (495) 532-13-51, факс: (495) 532-13-53.</w:t>
      </w:r>
    </w:p>
    <w:p w:rsidR="00657A69" w:rsidRDefault="00657A69">
      <w:pPr>
        <w:pStyle w:val="ConsPlusNormal"/>
        <w:spacing w:before="220"/>
        <w:ind w:firstLine="540"/>
        <w:jc w:val="both"/>
      </w:pPr>
      <w:r>
        <w:t>Официальный сайт Ростехнадзора: www.gosnadzor.ru.</w:t>
      </w:r>
    </w:p>
    <w:p w:rsidR="00657A69" w:rsidRDefault="00657A69">
      <w:pPr>
        <w:pStyle w:val="ConsPlusNormal"/>
        <w:spacing w:before="220"/>
        <w:ind w:firstLine="540"/>
        <w:jc w:val="both"/>
      </w:pPr>
      <w:r>
        <w:t>График (режим) работы Ростехнадзора:</w:t>
      </w:r>
    </w:p>
    <w:p w:rsidR="00657A69" w:rsidRDefault="00657A69">
      <w:pPr>
        <w:pStyle w:val="ConsPlusNormal"/>
        <w:spacing w:before="220"/>
        <w:ind w:firstLine="540"/>
        <w:jc w:val="both"/>
      </w:pPr>
      <w:r>
        <w:t>понедельник, вторник, среда и четверг - с 9.00 часов до 18.00 часов;</w:t>
      </w:r>
    </w:p>
    <w:p w:rsidR="00657A69" w:rsidRDefault="00657A69">
      <w:pPr>
        <w:pStyle w:val="ConsPlusNormal"/>
        <w:spacing w:before="220"/>
        <w:ind w:firstLine="540"/>
        <w:jc w:val="both"/>
      </w:pPr>
      <w:r>
        <w:t>пятница - с 9.00 часов до 16 часов 45 минут;</w:t>
      </w:r>
    </w:p>
    <w:p w:rsidR="00657A69" w:rsidRDefault="00657A69">
      <w:pPr>
        <w:pStyle w:val="ConsPlusNormal"/>
        <w:spacing w:before="220"/>
        <w:ind w:firstLine="540"/>
        <w:jc w:val="both"/>
      </w:pPr>
      <w:r>
        <w:t>перерыв на обед - с 13.00 часов до 13 часов 45 минут.</w:t>
      </w:r>
    </w:p>
    <w:p w:rsidR="00657A69" w:rsidRDefault="00657A69">
      <w:pPr>
        <w:pStyle w:val="ConsPlusNormal"/>
        <w:spacing w:before="220"/>
        <w:ind w:firstLine="540"/>
        <w:jc w:val="both"/>
      </w:pPr>
      <w:r>
        <w:t>суббота, воскресенье - выходные дни.</w:t>
      </w:r>
    </w:p>
    <w:p w:rsidR="00657A69" w:rsidRDefault="00657A69">
      <w:pPr>
        <w:pStyle w:val="ConsPlusNormal"/>
        <w:spacing w:before="220"/>
        <w:ind w:firstLine="540"/>
        <w:jc w:val="both"/>
      </w:pPr>
      <w:r>
        <w:t>Время приема заявительных документов структурным подразделением Ростехнадзора, ответственным за прием заявительных документов:</w:t>
      </w:r>
    </w:p>
    <w:p w:rsidR="00657A69" w:rsidRDefault="00657A69">
      <w:pPr>
        <w:pStyle w:val="ConsPlusNormal"/>
        <w:jc w:val="both"/>
      </w:pPr>
      <w:r>
        <w:t xml:space="preserve">(абзац введен </w:t>
      </w:r>
      <w:hyperlink r:id="rId10" w:history="1">
        <w:r>
          <w:rPr>
            <w:color w:val="0000FF"/>
          </w:rPr>
          <w:t>Приказом</w:t>
        </w:r>
      </w:hyperlink>
      <w:r>
        <w:t xml:space="preserve"> Ростехнадзора от 30.06.2017 N 238)</w:t>
      </w:r>
    </w:p>
    <w:p w:rsidR="00657A69" w:rsidRDefault="00657A6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92"/>
      </w:tblGrid>
      <w:tr w:rsidR="00657A69">
        <w:tc>
          <w:tcPr>
            <w:tcW w:w="4535" w:type="dxa"/>
            <w:tcBorders>
              <w:top w:val="nil"/>
              <w:left w:val="nil"/>
              <w:bottom w:val="nil"/>
              <w:right w:val="nil"/>
            </w:tcBorders>
          </w:tcPr>
          <w:p w:rsidR="00657A69" w:rsidRDefault="00657A69">
            <w:pPr>
              <w:pStyle w:val="ConsPlusNormal"/>
            </w:pPr>
            <w:r>
              <w:t>понедельник - пятница</w:t>
            </w:r>
          </w:p>
        </w:tc>
        <w:tc>
          <w:tcPr>
            <w:tcW w:w="4592" w:type="dxa"/>
            <w:tcBorders>
              <w:top w:val="nil"/>
              <w:left w:val="nil"/>
              <w:bottom w:val="nil"/>
              <w:right w:val="nil"/>
            </w:tcBorders>
          </w:tcPr>
          <w:p w:rsidR="00657A69" w:rsidRDefault="00657A69">
            <w:pPr>
              <w:pStyle w:val="ConsPlusNormal"/>
            </w:pPr>
            <w:bookmarkStart w:id="2" w:name="P78"/>
            <w:bookmarkEnd w:id="2"/>
            <w:r>
              <w:t>09.00 - 16.00</w:t>
            </w:r>
          </w:p>
        </w:tc>
      </w:tr>
    </w:tbl>
    <w:p w:rsidR="00657A69" w:rsidRDefault="00657A69">
      <w:pPr>
        <w:pStyle w:val="ConsPlusNormal"/>
        <w:jc w:val="both"/>
      </w:pPr>
      <w:r>
        <w:t xml:space="preserve">(введено </w:t>
      </w:r>
      <w:hyperlink r:id="rId11" w:history="1">
        <w:r>
          <w:rPr>
            <w:color w:val="0000FF"/>
          </w:rPr>
          <w:t>Приказом</w:t>
        </w:r>
      </w:hyperlink>
      <w:r>
        <w:t xml:space="preserve"> Ростехнадзора от 30.06.2017 N 238)</w:t>
      </w:r>
    </w:p>
    <w:p w:rsidR="00657A69" w:rsidRDefault="00657A69">
      <w:pPr>
        <w:pStyle w:val="ConsPlusNormal"/>
        <w:jc w:val="both"/>
      </w:pPr>
    </w:p>
    <w:p w:rsidR="00657A69" w:rsidRDefault="00657A69">
      <w:pPr>
        <w:pStyle w:val="ConsPlusNormal"/>
        <w:ind w:firstLine="540"/>
        <w:jc w:val="both"/>
      </w:pPr>
      <w:bookmarkStart w:id="3" w:name="P81"/>
      <w:bookmarkEnd w:id="3"/>
      <w:r>
        <w:t>Время выдачи результата предоставления государственной услуги (в случае получения непосредственно на руки):</w:t>
      </w:r>
    </w:p>
    <w:p w:rsidR="00657A69" w:rsidRDefault="00657A69">
      <w:pPr>
        <w:pStyle w:val="ConsPlusNormal"/>
        <w:jc w:val="both"/>
      </w:pPr>
      <w:r>
        <w:t xml:space="preserve">(абзац введен </w:t>
      </w:r>
      <w:hyperlink r:id="rId12" w:history="1">
        <w:r>
          <w:rPr>
            <w:color w:val="0000FF"/>
          </w:rPr>
          <w:t>Приказом</w:t>
        </w:r>
      </w:hyperlink>
      <w:r>
        <w:t xml:space="preserve"> Ростехнадзора от 30.06.2017 N 238)</w:t>
      </w:r>
    </w:p>
    <w:p w:rsidR="00657A69" w:rsidRDefault="00657A6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92"/>
      </w:tblGrid>
      <w:tr w:rsidR="00657A69">
        <w:tc>
          <w:tcPr>
            <w:tcW w:w="4535" w:type="dxa"/>
            <w:tcBorders>
              <w:top w:val="nil"/>
              <w:left w:val="nil"/>
              <w:bottom w:val="nil"/>
              <w:right w:val="nil"/>
            </w:tcBorders>
          </w:tcPr>
          <w:p w:rsidR="00657A69" w:rsidRDefault="00657A69">
            <w:pPr>
              <w:pStyle w:val="ConsPlusNormal"/>
            </w:pPr>
            <w:bookmarkStart w:id="4" w:name="P84"/>
            <w:bookmarkEnd w:id="4"/>
            <w:r>
              <w:t>понедельник - четверг</w:t>
            </w:r>
          </w:p>
        </w:tc>
        <w:tc>
          <w:tcPr>
            <w:tcW w:w="4592" w:type="dxa"/>
            <w:tcBorders>
              <w:top w:val="nil"/>
              <w:left w:val="nil"/>
              <w:bottom w:val="nil"/>
              <w:right w:val="nil"/>
            </w:tcBorders>
          </w:tcPr>
          <w:p w:rsidR="00657A69" w:rsidRDefault="00657A69">
            <w:pPr>
              <w:pStyle w:val="ConsPlusNormal"/>
            </w:pPr>
            <w:bookmarkStart w:id="5" w:name="P85"/>
            <w:bookmarkEnd w:id="5"/>
            <w:r>
              <w:t>10.00 - 17.00</w:t>
            </w:r>
          </w:p>
        </w:tc>
      </w:tr>
      <w:tr w:rsidR="00657A69">
        <w:tc>
          <w:tcPr>
            <w:tcW w:w="4535" w:type="dxa"/>
            <w:tcBorders>
              <w:top w:val="nil"/>
              <w:left w:val="nil"/>
              <w:bottom w:val="nil"/>
              <w:right w:val="nil"/>
            </w:tcBorders>
          </w:tcPr>
          <w:p w:rsidR="00657A69" w:rsidRDefault="00657A69">
            <w:pPr>
              <w:pStyle w:val="ConsPlusNormal"/>
            </w:pPr>
            <w:r>
              <w:t>пятница</w:t>
            </w:r>
          </w:p>
        </w:tc>
        <w:tc>
          <w:tcPr>
            <w:tcW w:w="4592" w:type="dxa"/>
            <w:tcBorders>
              <w:top w:val="nil"/>
              <w:left w:val="nil"/>
              <w:bottom w:val="nil"/>
              <w:right w:val="nil"/>
            </w:tcBorders>
          </w:tcPr>
          <w:p w:rsidR="00657A69" w:rsidRDefault="00657A69">
            <w:pPr>
              <w:pStyle w:val="ConsPlusNormal"/>
            </w:pPr>
            <w:r>
              <w:t>10.00 - 16.30.</w:t>
            </w:r>
          </w:p>
        </w:tc>
      </w:tr>
    </w:tbl>
    <w:p w:rsidR="00657A69" w:rsidRDefault="00657A69">
      <w:pPr>
        <w:pStyle w:val="ConsPlusNormal"/>
        <w:jc w:val="both"/>
      </w:pPr>
      <w:r>
        <w:t xml:space="preserve">(введено </w:t>
      </w:r>
      <w:hyperlink r:id="rId13" w:history="1">
        <w:r>
          <w:rPr>
            <w:color w:val="0000FF"/>
          </w:rPr>
          <w:t>Приказом</w:t>
        </w:r>
      </w:hyperlink>
      <w:r>
        <w:t xml:space="preserve"> Ростехнадзора от 30.06.2017 N 238)</w:t>
      </w:r>
    </w:p>
    <w:p w:rsidR="00657A69" w:rsidRDefault="00657A69">
      <w:pPr>
        <w:pStyle w:val="ConsPlusNormal"/>
        <w:jc w:val="both"/>
      </w:pPr>
    </w:p>
    <w:p w:rsidR="00657A69" w:rsidRDefault="00657A69">
      <w:pPr>
        <w:pStyle w:val="ConsPlusNormal"/>
        <w:ind w:firstLine="540"/>
        <w:jc w:val="both"/>
      </w:pPr>
      <w:r>
        <w:t>В день, предшествующий нерабочему праздничному дню, продолжительность рабочего дня сокращается на один час.</w:t>
      </w:r>
    </w:p>
    <w:p w:rsidR="00657A69" w:rsidRDefault="00657A69">
      <w:pPr>
        <w:pStyle w:val="ConsPlusNormal"/>
        <w:jc w:val="both"/>
      </w:pPr>
      <w:r>
        <w:t xml:space="preserve">(абзац введен </w:t>
      </w:r>
      <w:hyperlink r:id="rId14"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Продолжительность перерыва рабочего дня для отдыха и питания (приема пищи) 13.00 - 13.45.</w:t>
      </w:r>
    </w:p>
    <w:p w:rsidR="00657A69" w:rsidRDefault="00657A69">
      <w:pPr>
        <w:pStyle w:val="ConsPlusNormal"/>
        <w:jc w:val="both"/>
      </w:pPr>
      <w:r>
        <w:t xml:space="preserve">(абзац введен </w:t>
      </w:r>
      <w:hyperlink r:id="rId15"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5. Сведения о местах нахождения и контактных телефонах Ростехнадзора размещаются также на информационных стендах, официальном сайте Ростехнадзора www.gosnadzor.ru.</w:t>
      </w:r>
    </w:p>
    <w:p w:rsidR="00657A69" w:rsidRDefault="00657A69">
      <w:pPr>
        <w:pStyle w:val="ConsPlusNormal"/>
        <w:spacing w:before="220"/>
        <w:ind w:firstLine="540"/>
        <w:jc w:val="both"/>
      </w:pPr>
      <w:r>
        <w:lastRenderedPageBreak/>
        <w:t>6. Номера телефонов должностных лиц Ростехнадзора, ответственных за предоставление государственной услуги по определению экспертных центров, размещены на официальном сайте Ростехнадзора.</w:t>
      </w:r>
    </w:p>
    <w:p w:rsidR="00657A69" w:rsidRDefault="00657A69">
      <w:pPr>
        <w:pStyle w:val="ConsPlusNormal"/>
        <w:spacing w:before="220"/>
        <w:ind w:firstLine="540"/>
        <w:jc w:val="both"/>
      </w:pPr>
      <w:r>
        <w:t>7. Для получения информации по вопросам предоставления государственной услуги по определению экспертных центров следует обращаться в Ростехнадзор.</w:t>
      </w:r>
    </w:p>
    <w:p w:rsidR="00657A69" w:rsidRDefault="00657A69">
      <w:pPr>
        <w:pStyle w:val="ConsPlusNormal"/>
        <w:spacing w:before="220"/>
        <w:ind w:firstLine="540"/>
        <w:jc w:val="both"/>
      </w:pPr>
      <w:r>
        <w:t>8. Предоставление информации по вопросам предоставления государственной услуги по определению экспертных центров осуществляется должностными лицами Ростехнадзора по письменным обращениям заявителей, телефону, электронной почте.</w:t>
      </w:r>
    </w:p>
    <w:p w:rsidR="00657A69" w:rsidRDefault="00657A69">
      <w:pPr>
        <w:pStyle w:val="ConsPlusNormal"/>
        <w:spacing w:before="220"/>
        <w:ind w:firstLine="540"/>
        <w:jc w:val="both"/>
      </w:pPr>
      <w:r>
        <w:t>9. В любое время с момента приема документов заявитель имеет право на получение сведений о ходе предоставления государственной услуги по телефону, электронной почте с использованием информационных ресурсов Ростехнадзора в сети Интернет или на личном приеме.</w:t>
      </w:r>
    </w:p>
    <w:p w:rsidR="00657A69" w:rsidRDefault="00657A69">
      <w:pPr>
        <w:pStyle w:val="ConsPlusNormal"/>
        <w:jc w:val="both"/>
      </w:pPr>
      <w:r>
        <w:t xml:space="preserve">(в ред. </w:t>
      </w:r>
      <w:hyperlink r:id="rId16" w:history="1">
        <w:r>
          <w:rPr>
            <w:color w:val="0000FF"/>
          </w:rPr>
          <w:t>Приказа</w:t>
        </w:r>
      </w:hyperlink>
      <w:r>
        <w:t xml:space="preserve"> Ростехнадзора от 30.06.2017 N 238)</w:t>
      </w:r>
    </w:p>
    <w:p w:rsidR="00657A69" w:rsidRDefault="00657A69">
      <w:pPr>
        <w:pStyle w:val="ConsPlusNormal"/>
        <w:spacing w:before="220"/>
        <w:ind w:firstLine="540"/>
        <w:jc w:val="both"/>
      </w:pPr>
      <w:r>
        <w:t>10. При предоставлении информации по телефону, электронной почте с использованием информационных ресурсов Ростехнадзора в сети Интернет или на личном приеме должностные лица Ростехнадзора в соответствии с поступившим запросом предоставляют заявителю следующую информацию:</w:t>
      </w:r>
    </w:p>
    <w:p w:rsidR="00657A69" w:rsidRDefault="00657A69">
      <w:pPr>
        <w:pStyle w:val="ConsPlusNormal"/>
        <w:jc w:val="both"/>
      </w:pPr>
      <w:r>
        <w:t xml:space="preserve">(в ред. </w:t>
      </w:r>
      <w:hyperlink r:id="rId17" w:history="1">
        <w:r>
          <w:rPr>
            <w:color w:val="0000FF"/>
          </w:rPr>
          <w:t>Приказа</w:t>
        </w:r>
      </w:hyperlink>
      <w:r>
        <w:t xml:space="preserve"> Ростехнадзора от 30.06.2017 N 238)</w:t>
      </w:r>
    </w:p>
    <w:p w:rsidR="00657A69" w:rsidRDefault="00657A69">
      <w:pPr>
        <w:pStyle w:val="ConsPlusNormal"/>
        <w:spacing w:before="220"/>
        <w:ind w:firstLine="540"/>
        <w:jc w:val="both"/>
      </w:pPr>
      <w:r>
        <w:t>о входящих номерах, под которыми зарегистрированы в системе делопроизводства Ростехнадзора заявления по вопросам предоставления государственной услуги по определению экспертных центров;</w:t>
      </w:r>
    </w:p>
    <w:p w:rsidR="00657A69" w:rsidRDefault="00657A69">
      <w:pPr>
        <w:pStyle w:val="ConsPlusNormal"/>
        <w:spacing w:before="220"/>
        <w:ind w:firstLine="540"/>
        <w:jc w:val="both"/>
      </w:pPr>
      <w:r>
        <w:t>о принятии решения по конкретному заявлению по вопросам предоставления государственной услуги по определению экспертных центров;</w:t>
      </w:r>
    </w:p>
    <w:p w:rsidR="00657A69" w:rsidRDefault="00657A69">
      <w:pPr>
        <w:pStyle w:val="ConsPlusNormal"/>
        <w:spacing w:before="220"/>
        <w:ind w:firstLine="540"/>
        <w:jc w:val="both"/>
      </w:pPr>
      <w:r>
        <w:t>о нормативных правовых актах, регулирующих отношения, возникающие при предоставлении государственной услуги по определению экспертных центров (наименование, номер, дата принятия нормативного правового акта);</w:t>
      </w:r>
    </w:p>
    <w:p w:rsidR="00657A69" w:rsidRDefault="00657A69">
      <w:pPr>
        <w:pStyle w:val="ConsPlusNormal"/>
        <w:spacing w:before="220"/>
        <w:ind w:firstLine="540"/>
        <w:jc w:val="both"/>
      </w:pPr>
      <w:r>
        <w:t>о размещении на сайте Ростехнадзора справочных материалов по вопросам предоставления государственной услуги по определению экспертных центров.</w:t>
      </w:r>
    </w:p>
    <w:p w:rsidR="00657A69" w:rsidRDefault="00657A69">
      <w:pPr>
        <w:pStyle w:val="ConsPlusNormal"/>
        <w:spacing w:before="220"/>
        <w:ind w:firstLine="540"/>
        <w:jc w:val="both"/>
      </w:pPr>
      <w:r>
        <w:t>При невозможности должностного лица, предоставляющего информацию по телефону, ответить на запрос заявителя, указанное должностное лицо предлагает заявителю обратиться за необходимой информацией в форме письменного обращения (жалобы).</w:t>
      </w:r>
    </w:p>
    <w:p w:rsidR="00657A69" w:rsidRDefault="00657A69">
      <w:pPr>
        <w:pStyle w:val="ConsPlusNormal"/>
        <w:spacing w:before="220"/>
        <w:ind w:firstLine="540"/>
        <w:jc w:val="both"/>
      </w:pPr>
      <w:r>
        <w:t>На "Едином портале государственных и муниципальных услуг (функций)" (далее - ЕПГУ) размещается следующая информация:</w:t>
      </w:r>
    </w:p>
    <w:p w:rsidR="00657A69" w:rsidRDefault="00657A69">
      <w:pPr>
        <w:pStyle w:val="ConsPlusNormal"/>
        <w:jc w:val="both"/>
      </w:pPr>
      <w:r>
        <w:t xml:space="preserve">(абзац введен </w:t>
      </w:r>
      <w:hyperlink r:id="rId18"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57A69" w:rsidRDefault="00657A69">
      <w:pPr>
        <w:pStyle w:val="ConsPlusNormal"/>
        <w:jc w:val="both"/>
      </w:pPr>
      <w:r>
        <w:t xml:space="preserve">(пп. "а" введен </w:t>
      </w:r>
      <w:hyperlink r:id="rId19"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б) круг заявителей;</w:t>
      </w:r>
    </w:p>
    <w:p w:rsidR="00657A69" w:rsidRDefault="00657A69">
      <w:pPr>
        <w:pStyle w:val="ConsPlusNormal"/>
        <w:jc w:val="both"/>
      </w:pPr>
      <w:r>
        <w:t xml:space="preserve">(пп. "б" введен </w:t>
      </w:r>
      <w:hyperlink r:id="rId20"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в) срок предоставления государственной услуги;</w:t>
      </w:r>
    </w:p>
    <w:p w:rsidR="00657A69" w:rsidRDefault="00657A69">
      <w:pPr>
        <w:pStyle w:val="ConsPlusNormal"/>
        <w:jc w:val="both"/>
      </w:pPr>
      <w:r>
        <w:t xml:space="preserve">(пп. "в" введен </w:t>
      </w:r>
      <w:hyperlink r:id="rId21"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 xml:space="preserve">г) результаты предоставления государственной услуги, порядок представления документа, </w:t>
      </w:r>
      <w:r>
        <w:lastRenderedPageBreak/>
        <w:t>являющегося результатом предоставления государственной услуги;</w:t>
      </w:r>
    </w:p>
    <w:p w:rsidR="00657A69" w:rsidRDefault="00657A69">
      <w:pPr>
        <w:pStyle w:val="ConsPlusNormal"/>
        <w:jc w:val="both"/>
      </w:pPr>
      <w:r>
        <w:t xml:space="preserve">(пп. "г" введен </w:t>
      </w:r>
      <w:hyperlink r:id="rId22"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д) исчерпывающий перечень оснований для приостановления или отказа в предоставлении государственной услуги;</w:t>
      </w:r>
    </w:p>
    <w:p w:rsidR="00657A69" w:rsidRDefault="00657A69">
      <w:pPr>
        <w:pStyle w:val="ConsPlusNormal"/>
        <w:jc w:val="both"/>
      </w:pPr>
      <w:r>
        <w:t xml:space="preserve">(пп. "д" введен </w:t>
      </w:r>
      <w:hyperlink r:id="rId23"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е)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57A69" w:rsidRDefault="00657A69">
      <w:pPr>
        <w:pStyle w:val="ConsPlusNormal"/>
        <w:jc w:val="both"/>
      </w:pPr>
      <w:r>
        <w:t xml:space="preserve">(пп. "е" введен </w:t>
      </w:r>
      <w:hyperlink r:id="rId24"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ж) формы заявлений (уведомлений, сообщений), используемые при предоставлении государственной услуги.</w:t>
      </w:r>
    </w:p>
    <w:p w:rsidR="00657A69" w:rsidRDefault="00657A69">
      <w:pPr>
        <w:pStyle w:val="ConsPlusNormal"/>
        <w:jc w:val="both"/>
      </w:pPr>
      <w:r>
        <w:t xml:space="preserve">(пп. "ж" введен </w:t>
      </w:r>
      <w:hyperlink r:id="rId25"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57A69" w:rsidRDefault="00657A69">
      <w:pPr>
        <w:pStyle w:val="ConsPlusNormal"/>
        <w:jc w:val="both"/>
      </w:pPr>
      <w:r>
        <w:t xml:space="preserve">(абзац введен </w:t>
      </w:r>
      <w:hyperlink r:id="rId26"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 xml:space="preserve">11. Жалоба, поступившая в Ростехнадзор по информационным системам общего пользования, подлежит рассмотрению в порядке, установленном </w:t>
      </w:r>
      <w:hyperlink w:anchor="P412" w:history="1">
        <w:r>
          <w:rPr>
            <w:color w:val="0000FF"/>
          </w:rPr>
          <w:t>разделом V</w:t>
        </w:r>
      </w:hyperlink>
      <w:r>
        <w:t xml:space="preserve"> настоящего Административного регламента.</w:t>
      </w:r>
    </w:p>
    <w:p w:rsidR="00657A69" w:rsidRDefault="00657A69">
      <w:pPr>
        <w:pStyle w:val="ConsPlusNormal"/>
        <w:spacing w:before="220"/>
        <w:ind w:firstLine="540"/>
        <w:jc w:val="both"/>
      </w:pPr>
      <w:r>
        <w:t>Ответ на жалобу, поступившую в Ростехнадзор по информационным системам общего пользования, направляется по почтовому адресу, указанному в обращении.</w:t>
      </w:r>
    </w:p>
    <w:p w:rsidR="00657A69" w:rsidRDefault="00657A69">
      <w:pPr>
        <w:pStyle w:val="ConsPlusNormal"/>
        <w:spacing w:before="220"/>
        <w:ind w:firstLine="540"/>
        <w:jc w:val="both"/>
      </w:pPr>
      <w:r>
        <w:t>12. Информация о порядке предоставления государственной услуги по определению экспертных центров размещается:</w:t>
      </w:r>
    </w:p>
    <w:p w:rsidR="00657A69" w:rsidRDefault="00657A69">
      <w:pPr>
        <w:pStyle w:val="ConsPlusNormal"/>
        <w:spacing w:before="220"/>
        <w:ind w:firstLine="540"/>
        <w:jc w:val="both"/>
      </w:pPr>
      <w:r>
        <w:t>на портале ЕПГУ;</w:t>
      </w:r>
    </w:p>
    <w:p w:rsidR="00657A69" w:rsidRDefault="00657A69">
      <w:pPr>
        <w:pStyle w:val="ConsPlusNormal"/>
        <w:spacing w:before="220"/>
        <w:ind w:firstLine="540"/>
        <w:jc w:val="both"/>
      </w:pPr>
      <w:r>
        <w:t>на информационных стендах в помещениях Ростехнадзора;</w:t>
      </w:r>
    </w:p>
    <w:p w:rsidR="00657A69" w:rsidRDefault="00657A69">
      <w:pPr>
        <w:pStyle w:val="ConsPlusNormal"/>
        <w:spacing w:before="220"/>
        <w:ind w:firstLine="540"/>
        <w:jc w:val="both"/>
      </w:pPr>
      <w:r>
        <w:t>в информационно-телекоммуникационных сетях общего пользования, в том числе на официальном сайте Ростехнадзора в сети Интернет;</w:t>
      </w:r>
    </w:p>
    <w:p w:rsidR="00657A69" w:rsidRDefault="00657A69">
      <w:pPr>
        <w:pStyle w:val="ConsPlusNormal"/>
        <w:spacing w:before="220"/>
        <w:ind w:firstLine="540"/>
        <w:jc w:val="both"/>
      </w:pPr>
      <w:r>
        <w:t>посредством публикации в средствах массовой информации, издания информационных материалов (брошюр, буклетов).</w:t>
      </w:r>
    </w:p>
    <w:p w:rsidR="00657A69" w:rsidRDefault="00657A69">
      <w:pPr>
        <w:pStyle w:val="ConsPlusNormal"/>
        <w:jc w:val="both"/>
      </w:pPr>
    </w:p>
    <w:p w:rsidR="00657A69" w:rsidRDefault="00657A69">
      <w:pPr>
        <w:pStyle w:val="ConsPlusTitle"/>
        <w:jc w:val="center"/>
        <w:outlineLvl w:val="1"/>
      </w:pPr>
      <w:r>
        <w:t>II. Стандарт предоставления государственной услуги</w:t>
      </w:r>
    </w:p>
    <w:p w:rsidR="00657A69" w:rsidRDefault="00657A69">
      <w:pPr>
        <w:pStyle w:val="ConsPlusNormal"/>
        <w:jc w:val="both"/>
      </w:pPr>
    </w:p>
    <w:p w:rsidR="00657A69" w:rsidRDefault="00657A69">
      <w:pPr>
        <w:pStyle w:val="ConsPlusTitle"/>
        <w:jc w:val="center"/>
        <w:outlineLvl w:val="2"/>
      </w:pPr>
      <w:r>
        <w:t>Наименование государственной услуги</w:t>
      </w:r>
    </w:p>
    <w:p w:rsidR="00657A69" w:rsidRDefault="00657A69">
      <w:pPr>
        <w:pStyle w:val="ConsPlusNormal"/>
        <w:jc w:val="both"/>
      </w:pPr>
    </w:p>
    <w:p w:rsidR="00657A69" w:rsidRDefault="00657A69">
      <w:pPr>
        <w:pStyle w:val="ConsPlusNormal"/>
        <w:ind w:firstLine="540"/>
        <w:jc w:val="both"/>
      </w:pPr>
      <w:r>
        <w:t>13. Наименование государственной услуги - определение экспертных центров, проводящих государственную экспертизу деклараций безопасности гидротехнических сооружений (за исключением судоходных и портовых гидротехнических сооружений).</w:t>
      </w:r>
    </w:p>
    <w:p w:rsidR="00657A69" w:rsidRDefault="00657A69">
      <w:pPr>
        <w:pStyle w:val="ConsPlusNormal"/>
        <w:jc w:val="both"/>
      </w:pPr>
    </w:p>
    <w:p w:rsidR="00657A69" w:rsidRDefault="00657A69">
      <w:pPr>
        <w:pStyle w:val="ConsPlusTitle"/>
        <w:jc w:val="center"/>
        <w:outlineLvl w:val="2"/>
      </w:pPr>
      <w:r>
        <w:t>Наименование федерального органа исполнительной власти,</w:t>
      </w:r>
    </w:p>
    <w:p w:rsidR="00657A69" w:rsidRDefault="00657A69">
      <w:pPr>
        <w:pStyle w:val="ConsPlusTitle"/>
        <w:jc w:val="center"/>
      </w:pPr>
      <w:r>
        <w:t>предоставляющего государственную услугу</w:t>
      </w:r>
    </w:p>
    <w:p w:rsidR="00657A69" w:rsidRDefault="00657A69">
      <w:pPr>
        <w:pStyle w:val="ConsPlusNormal"/>
        <w:jc w:val="both"/>
      </w:pPr>
    </w:p>
    <w:p w:rsidR="00657A69" w:rsidRDefault="00657A69">
      <w:pPr>
        <w:pStyle w:val="ConsPlusNormal"/>
        <w:ind w:firstLine="540"/>
        <w:jc w:val="both"/>
      </w:pPr>
      <w:r>
        <w:t>14. Государственная услуга по определению экспертных центров предоставляется непосредственно Ростехнадзором.</w:t>
      </w:r>
    </w:p>
    <w:p w:rsidR="00657A69" w:rsidRDefault="00657A69">
      <w:pPr>
        <w:pStyle w:val="ConsPlusNormal"/>
        <w:spacing w:before="220"/>
        <w:ind w:firstLine="540"/>
        <w:jc w:val="both"/>
      </w:pPr>
      <w:r>
        <w:t xml:space="preserve">Запрещается требовать от заявителя осуществления действий, в том числе согласований, </w:t>
      </w:r>
      <w:r>
        <w:lastRenderedPageBreak/>
        <w:t xml:space="preserve">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w:t>
      </w:r>
      <w:hyperlink r:id="rId27" w:history="1">
        <w:r>
          <w:rPr>
            <w:color w:val="0000FF"/>
          </w:rPr>
          <w:t>услуг</w:t>
        </w:r>
      </w:hyperlink>
      <w:r>
        <w:t>, утвержденных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33, ст. 4382; N 49, ст. 6421; N 52, ст. 7207; 2014, N 21, ст. 2712).</w:t>
      </w:r>
    </w:p>
    <w:p w:rsidR="00657A69" w:rsidRDefault="00657A69">
      <w:pPr>
        <w:pStyle w:val="ConsPlusNormal"/>
        <w:jc w:val="both"/>
      </w:pPr>
    </w:p>
    <w:p w:rsidR="00657A69" w:rsidRDefault="00657A69">
      <w:pPr>
        <w:pStyle w:val="ConsPlusTitle"/>
        <w:jc w:val="center"/>
        <w:outlineLvl w:val="2"/>
      </w:pPr>
      <w:r>
        <w:t>Описание результата предоставления государственной услуги</w:t>
      </w:r>
    </w:p>
    <w:p w:rsidR="00657A69" w:rsidRDefault="00657A69">
      <w:pPr>
        <w:pStyle w:val="ConsPlusNormal"/>
        <w:jc w:val="both"/>
      </w:pPr>
    </w:p>
    <w:p w:rsidR="00657A69" w:rsidRDefault="00657A69">
      <w:pPr>
        <w:pStyle w:val="ConsPlusNormal"/>
        <w:ind w:firstLine="540"/>
        <w:jc w:val="both"/>
      </w:pPr>
      <w:r>
        <w:t>15. Результатом предоставления государственной услуги по определению экспертных центров является включение заявителя или отказ во включении заявителя в перечень экспертных центров, проводящих государственную экспертизу деклараций безопасности гидротехнических сооружений (далее - ГТС).</w:t>
      </w:r>
    </w:p>
    <w:p w:rsidR="00657A69" w:rsidRDefault="00657A69">
      <w:pPr>
        <w:pStyle w:val="ConsPlusNormal"/>
        <w:jc w:val="both"/>
      </w:pPr>
    </w:p>
    <w:p w:rsidR="00657A69" w:rsidRDefault="00657A69">
      <w:pPr>
        <w:pStyle w:val="ConsPlusTitle"/>
        <w:jc w:val="center"/>
        <w:outlineLvl w:val="2"/>
      </w:pPr>
      <w:r>
        <w:t>Срок предоставления государственной услуги,</w:t>
      </w:r>
    </w:p>
    <w:p w:rsidR="00657A69" w:rsidRDefault="00657A69">
      <w:pPr>
        <w:pStyle w:val="ConsPlusTitle"/>
        <w:jc w:val="center"/>
      </w:pPr>
      <w:r>
        <w:t>в том числе с учетом необходимости обращения в организации,</w:t>
      </w:r>
    </w:p>
    <w:p w:rsidR="00657A69" w:rsidRDefault="00657A69">
      <w:pPr>
        <w:pStyle w:val="ConsPlusTitle"/>
        <w:jc w:val="center"/>
      </w:pPr>
      <w:r>
        <w:t>участвующие в предоставлении государственной услуги, срок</w:t>
      </w:r>
    </w:p>
    <w:p w:rsidR="00657A69" w:rsidRDefault="00657A69">
      <w:pPr>
        <w:pStyle w:val="ConsPlusTitle"/>
        <w:jc w:val="center"/>
      </w:pPr>
      <w:r>
        <w:t>приостановления предоставления государственной услуги</w:t>
      </w:r>
    </w:p>
    <w:p w:rsidR="00657A69" w:rsidRDefault="00657A69">
      <w:pPr>
        <w:pStyle w:val="ConsPlusTitle"/>
        <w:jc w:val="center"/>
      </w:pPr>
      <w:r>
        <w:t>в случае, если возможность приостановления предусмотрена</w:t>
      </w:r>
    </w:p>
    <w:p w:rsidR="00657A69" w:rsidRDefault="00657A69">
      <w:pPr>
        <w:pStyle w:val="ConsPlusTitle"/>
        <w:jc w:val="center"/>
      </w:pPr>
      <w:r>
        <w:t>законодательством Российской Федерации, срок выдачи</w:t>
      </w:r>
    </w:p>
    <w:p w:rsidR="00657A69" w:rsidRDefault="00657A69">
      <w:pPr>
        <w:pStyle w:val="ConsPlusTitle"/>
        <w:jc w:val="center"/>
      </w:pPr>
      <w:r>
        <w:t>(направления) документов, являющихся результатом</w:t>
      </w:r>
    </w:p>
    <w:p w:rsidR="00657A69" w:rsidRDefault="00657A69">
      <w:pPr>
        <w:pStyle w:val="ConsPlusTitle"/>
        <w:jc w:val="center"/>
      </w:pPr>
      <w:r>
        <w:t>предоставления государственной услуги</w:t>
      </w:r>
    </w:p>
    <w:p w:rsidR="00657A69" w:rsidRDefault="00657A69">
      <w:pPr>
        <w:pStyle w:val="ConsPlusNormal"/>
        <w:jc w:val="both"/>
      </w:pPr>
    </w:p>
    <w:p w:rsidR="00657A69" w:rsidRDefault="00657A69">
      <w:pPr>
        <w:pStyle w:val="ConsPlusNormal"/>
        <w:ind w:firstLine="540"/>
        <w:jc w:val="both"/>
      </w:pPr>
      <w:r>
        <w:t>16. Срок предоставления государственной услуги по определению экспертных центров не должен превышать 30 календарных дней.</w:t>
      </w:r>
    </w:p>
    <w:p w:rsidR="00657A69" w:rsidRDefault="00657A69">
      <w:pPr>
        <w:pStyle w:val="ConsPlusNormal"/>
        <w:jc w:val="both"/>
      </w:pPr>
    </w:p>
    <w:p w:rsidR="00657A69" w:rsidRDefault="00657A69">
      <w:pPr>
        <w:pStyle w:val="ConsPlusTitle"/>
        <w:jc w:val="center"/>
        <w:outlineLvl w:val="2"/>
      </w:pPr>
      <w:r>
        <w:t>Перечень нормативных правовых актов, регулирующих</w:t>
      </w:r>
    </w:p>
    <w:p w:rsidR="00657A69" w:rsidRDefault="00657A69">
      <w:pPr>
        <w:pStyle w:val="ConsPlusTitle"/>
        <w:jc w:val="center"/>
      </w:pPr>
      <w:r>
        <w:t>отношения, возникающие в связи с предоставлением</w:t>
      </w:r>
    </w:p>
    <w:p w:rsidR="00657A69" w:rsidRDefault="00657A69">
      <w:pPr>
        <w:pStyle w:val="ConsPlusTitle"/>
        <w:jc w:val="center"/>
      </w:pPr>
      <w:r>
        <w:t>государственной услуги, с указанием их реквизитов</w:t>
      </w:r>
    </w:p>
    <w:p w:rsidR="00657A69" w:rsidRDefault="00657A69">
      <w:pPr>
        <w:pStyle w:val="ConsPlusTitle"/>
        <w:jc w:val="center"/>
      </w:pPr>
      <w:r>
        <w:t>и источников официального опубликования</w:t>
      </w:r>
    </w:p>
    <w:p w:rsidR="00657A69" w:rsidRDefault="00657A69">
      <w:pPr>
        <w:pStyle w:val="ConsPlusNormal"/>
        <w:jc w:val="both"/>
      </w:pPr>
    </w:p>
    <w:p w:rsidR="00657A69" w:rsidRDefault="00657A69">
      <w:pPr>
        <w:pStyle w:val="ConsPlusNormal"/>
        <w:ind w:firstLine="540"/>
        <w:jc w:val="both"/>
      </w:pPr>
      <w:r>
        <w:t>17. Предоставление государственной услуги по определению экспертных центров осуществляется в соответствии с:</w:t>
      </w:r>
    </w:p>
    <w:p w:rsidR="00657A69" w:rsidRDefault="00657A69">
      <w:pPr>
        <w:pStyle w:val="ConsPlusNormal"/>
        <w:spacing w:before="220"/>
        <w:ind w:firstLine="540"/>
        <w:jc w:val="both"/>
      </w:pPr>
      <w:r>
        <w:t xml:space="preserve">Федеральным </w:t>
      </w:r>
      <w:hyperlink r:id="rId28" w:history="1">
        <w:r>
          <w:rPr>
            <w:color w:val="0000FF"/>
          </w:rPr>
          <w:t>законом</w:t>
        </w:r>
      </w:hyperlink>
      <w:r>
        <w:t xml:space="preserve"> от 21 июля 1997 г. N 117-ФЗ "О безопасности гидротехнических сооружений" (Собрание законодательства Российской Федерации, 1997, N 30, ст. 3589; 2001, N 1, ст. 2; N 53, ст. 5030; 2002, N 52, ст. 5132; 2003, N 2, ст. 167; N 52, ст. 5038; 2004, N 35, ст. 3607; 2005, N 19, ст. 1752; 2006, N 52, ст. 5498; 2008, N 29, ст. 3418; 2009, N 1, ст. 17; N 52, ст. 6450; 2010, N 31, ст. 4195; 2011, N 30, ст. 4590, ст. 4591; N 49, ст. 7015, ст. 7025; N 50, ст. 7359; 2012, N 53, ст. 7616; 2013, N 9, ст. 874; 2013, N 52, ст. 7010; 2015, N 29, ст. 4359);</w:t>
      </w:r>
    </w:p>
    <w:p w:rsidR="00657A69" w:rsidRDefault="00657A69">
      <w:pPr>
        <w:pStyle w:val="ConsPlusNormal"/>
        <w:spacing w:before="220"/>
        <w:ind w:firstLine="540"/>
        <w:jc w:val="both"/>
      </w:pPr>
      <w:r>
        <w:t xml:space="preserve">Федеральным </w:t>
      </w:r>
      <w:hyperlink r:id="rId29"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ст. 3873;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(далее - Федеральный закон "Об организации предоставления государственных и муниципальных услуг");</w:t>
      </w:r>
    </w:p>
    <w:p w:rsidR="00657A69" w:rsidRDefault="00657A69">
      <w:pPr>
        <w:pStyle w:val="ConsPlusNormal"/>
        <w:spacing w:before="220"/>
        <w:ind w:firstLine="540"/>
        <w:jc w:val="both"/>
      </w:pPr>
      <w:r>
        <w:t xml:space="preserve">Федеральным </w:t>
      </w:r>
      <w:hyperlink r:id="rId30"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w:t>
      </w:r>
      <w:r>
        <w:lastRenderedPageBreak/>
        <w:t>2010, N 27, ст. 3410; N 31, ст. 4196; 2012, N 31, ст. 4470; 2013, N 19, ст. 2307; N 27, ст. 3474; 2014, N 48, ст. 6638);</w:t>
      </w:r>
    </w:p>
    <w:p w:rsidR="00657A69" w:rsidRDefault="00657A69">
      <w:pPr>
        <w:pStyle w:val="ConsPlusNormal"/>
        <w:spacing w:before="220"/>
        <w:ind w:firstLine="540"/>
        <w:jc w:val="both"/>
      </w:pPr>
      <w:r>
        <w:t xml:space="preserve">Федеральным </w:t>
      </w:r>
      <w:hyperlink r:id="rId31"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Федеральный закон N 63-ФЗ "Об электронной подписи");</w:t>
      </w:r>
    </w:p>
    <w:p w:rsidR="00657A69" w:rsidRDefault="00657A69">
      <w:pPr>
        <w:pStyle w:val="ConsPlusNormal"/>
        <w:jc w:val="both"/>
      </w:pPr>
      <w:r>
        <w:t xml:space="preserve">(абзац введен </w:t>
      </w:r>
      <w:hyperlink r:id="rId32"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hyperlink r:id="rId33" w:history="1">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N 52, ст. 5587; 2008, N 22, ст. 2581; N 46, ст. 5337; 2009, N 6, ст. 738; N 33, ст. 4081; N 49, ст. 5976; 2010, N 9, ст. 960; N 26, ст. 3350; N 38, ст. 4835; 2011, N 6, ст. 888; N 14, ст. 1935; N 41, ст. 5750; N 50, ст. 7385; 2012, N 29, ст. 4123; N 42, ст. 5726; 2013, N 12, ст. 1343; N 45, ст. 5822; 2014, N 2, ст. 108; N 35, ст. 4773; 2015, N 2, ст. 491; N 4, ст. 661);</w:t>
      </w:r>
    </w:p>
    <w:p w:rsidR="00657A69" w:rsidRDefault="00657A69">
      <w:pPr>
        <w:pStyle w:val="ConsPlusNormal"/>
        <w:spacing w:before="220"/>
        <w:ind w:firstLine="540"/>
        <w:jc w:val="both"/>
      </w:pPr>
      <w:hyperlink r:id="rId34" w:history="1">
        <w:r>
          <w:rPr>
            <w:color w:val="0000FF"/>
          </w:rPr>
          <w:t>постановлением</w:t>
        </w:r>
      </w:hyperlink>
      <w:r>
        <w:t xml:space="preserve">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2012, N 14, ст. 1655; N 36, ст. 4922; 2013, N 33, ст. 4382; N 49, ст. 6421; N 52, ст. 7207; 2014, N 21, ст. 2712);</w:t>
      </w:r>
    </w:p>
    <w:p w:rsidR="00657A69" w:rsidRDefault="00657A69">
      <w:pPr>
        <w:pStyle w:val="ConsPlusNormal"/>
        <w:spacing w:before="220"/>
        <w:ind w:firstLine="540"/>
        <w:jc w:val="both"/>
      </w:pPr>
      <w:hyperlink r:id="rId35" w:history="1">
        <w:r>
          <w:rPr>
            <w:color w:val="0000FF"/>
          </w:rPr>
          <w:t>постановлением</w:t>
        </w:r>
      </w:hyperlink>
      <w:r>
        <w:t xml:space="preserve"> Правительства Российской Федерации от 6 ноября 1998 г. N 1303 "Об утверждении Положения о декларировании безопасности гидротехнических сооружений" (Собрание законодательства Российской Федерации, 1998, N 46, ст. 5698; 2009, N 2, ст. 258; 2012, N 22, ст. 2865; N 45, ст. 6246; 2014, N 35, ст. 4758);</w:t>
      </w:r>
    </w:p>
    <w:p w:rsidR="00657A69" w:rsidRDefault="00657A69">
      <w:pPr>
        <w:pStyle w:val="ConsPlusNormal"/>
        <w:spacing w:before="220"/>
        <w:ind w:firstLine="540"/>
        <w:jc w:val="both"/>
      </w:pPr>
      <w:hyperlink r:id="rId36"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657A69" w:rsidRDefault="00657A69">
      <w:pPr>
        <w:pStyle w:val="ConsPlusNormal"/>
        <w:spacing w:before="220"/>
        <w:ind w:firstLine="540"/>
        <w:jc w:val="both"/>
      </w:pPr>
      <w:hyperlink r:id="rId37"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w:t>
      </w:r>
    </w:p>
    <w:p w:rsidR="00657A69" w:rsidRDefault="00657A69">
      <w:pPr>
        <w:pStyle w:val="ConsPlusNormal"/>
        <w:spacing w:before="220"/>
        <w:ind w:firstLine="540"/>
        <w:jc w:val="both"/>
      </w:pPr>
      <w:hyperlink r:id="rId38" w:history="1">
        <w:r>
          <w:rPr>
            <w:color w:val="0000FF"/>
          </w:rPr>
          <w:t>постановлением</w:t>
        </w:r>
      </w:hyperlink>
      <w:r>
        <w:t xml:space="preserve"> Правительства Российской Федерации от 27 октября 2012 г. N 1108 "О федеральном государственном надзоре в области безопасности гидротехнических сооружений" (Собрание законодательства Российской Федерации, 2012, N 45, ст. 6246; 2014, N 35, ст. 4758);</w:t>
      </w:r>
    </w:p>
    <w:p w:rsidR="00657A69" w:rsidRDefault="00657A69">
      <w:pPr>
        <w:pStyle w:val="ConsPlusNormal"/>
        <w:spacing w:before="220"/>
        <w:ind w:firstLine="540"/>
        <w:jc w:val="both"/>
      </w:pPr>
      <w:hyperlink r:id="rId39" w:history="1">
        <w:r>
          <w:rPr>
            <w:color w:val="0000FF"/>
          </w:rPr>
          <w:t>приказом</w:t>
        </w:r>
      </w:hyperlink>
      <w:r>
        <w:t xml:space="preserve"> Ростехнадзора от 24 июня 2014 г. N 263 "Об утверждении квалификационных требований к специалистам, включаемым в состав экспертных комиссий по проведению государственной экспертизы деклараций безопасности гидротехнических сооружений (за исключением судоходных и портовых гидротехнических сооружений)" (зарегистрирован Министерством юстиции Российской Федерации 15 августа 2014 г., регистрационный N 33602, Российская газета, 2014, N 199);</w:t>
      </w:r>
    </w:p>
    <w:p w:rsidR="00657A69" w:rsidRDefault="00657A69">
      <w:pPr>
        <w:pStyle w:val="ConsPlusNormal"/>
        <w:spacing w:before="220"/>
        <w:ind w:firstLine="540"/>
        <w:jc w:val="both"/>
      </w:pPr>
      <w:hyperlink r:id="rId40" w:history="1">
        <w:r>
          <w:rPr>
            <w:color w:val="0000FF"/>
          </w:rPr>
          <w:t>постановлением</w:t>
        </w:r>
      </w:hyperlink>
      <w:r>
        <w:t xml:space="preserve"> Правительства Российской Федерации от 26 марта 2016 г. N 236 "О </w:t>
      </w:r>
      <w:r>
        <w:lastRenderedPageBreak/>
        <w:t>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657A69" w:rsidRDefault="00657A69">
      <w:pPr>
        <w:pStyle w:val="ConsPlusNormal"/>
        <w:jc w:val="both"/>
      </w:pPr>
      <w:r>
        <w:t xml:space="preserve">(абзац введен </w:t>
      </w:r>
      <w:hyperlink r:id="rId41"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hyperlink r:id="rId42"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657A69" w:rsidRDefault="00657A69">
      <w:pPr>
        <w:pStyle w:val="ConsPlusNormal"/>
        <w:jc w:val="both"/>
      </w:pPr>
      <w:r>
        <w:t xml:space="preserve">(абзац введен </w:t>
      </w:r>
      <w:hyperlink r:id="rId43"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hyperlink r:id="rId44" w:history="1">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657A69" w:rsidRDefault="00657A69">
      <w:pPr>
        <w:pStyle w:val="ConsPlusNormal"/>
        <w:jc w:val="both"/>
      </w:pPr>
      <w:r>
        <w:t xml:space="preserve">(абзац введен </w:t>
      </w:r>
      <w:hyperlink r:id="rId45" w:history="1">
        <w:r>
          <w:rPr>
            <w:color w:val="0000FF"/>
          </w:rPr>
          <w:t>Приказом</w:t>
        </w:r>
      </w:hyperlink>
      <w:r>
        <w:t xml:space="preserve"> Ростехнадзора от 30.06.2017 N 238)</w:t>
      </w:r>
    </w:p>
    <w:p w:rsidR="00657A69" w:rsidRDefault="00657A69">
      <w:pPr>
        <w:pStyle w:val="ConsPlusNormal"/>
        <w:jc w:val="both"/>
      </w:pPr>
    </w:p>
    <w:p w:rsidR="00657A69" w:rsidRDefault="00657A69">
      <w:pPr>
        <w:pStyle w:val="ConsPlusTitle"/>
        <w:jc w:val="center"/>
        <w:outlineLvl w:val="2"/>
      </w:pPr>
      <w:r>
        <w:t>Исчерпывающий перечень документов, необходимых</w:t>
      </w:r>
    </w:p>
    <w:p w:rsidR="00657A69" w:rsidRDefault="00657A69">
      <w:pPr>
        <w:pStyle w:val="ConsPlusTitle"/>
        <w:jc w:val="center"/>
      </w:pPr>
      <w:r>
        <w:t>в соответствии с нормативными правовыми актами</w:t>
      </w:r>
    </w:p>
    <w:p w:rsidR="00657A69" w:rsidRDefault="00657A69">
      <w:pPr>
        <w:pStyle w:val="ConsPlusTitle"/>
        <w:jc w:val="center"/>
      </w:pPr>
      <w:r>
        <w:t>для предоставления государственной услуги и услуг,</w:t>
      </w:r>
    </w:p>
    <w:p w:rsidR="00657A69" w:rsidRDefault="00657A69">
      <w:pPr>
        <w:pStyle w:val="ConsPlusTitle"/>
        <w:jc w:val="center"/>
      </w:pPr>
      <w:r>
        <w:t>которые являются необходимыми и обязательными</w:t>
      </w:r>
    </w:p>
    <w:p w:rsidR="00657A69" w:rsidRDefault="00657A69">
      <w:pPr>
        <w:pStyle w:val="ConsPlusTitle"/>
        <w:jc w:val="center"/>
      </w:pPr>
      <w:r>
        <w:t>для предоставления государственной услуги, подлежащих</w:t>
      </w:r>
    </w:p>
    <w:p w:rsidR="00657A69" w:rsidRDefault="00657A69">
      <w:pPr>
        <w:pStyle w:val="ConsPlusTitle"/>
        <w:jc w:val="center"/>
      </w:pPr>
      <w:r>
        <w:t>представлению заявителем, способы их получения заявителем,</w:t>
      </w:r>
    </w:p>
    <w:p w:rsidR="00657A69" w:rsidRDefault="00657A69">
      <w:pPr>
        <w:pStyle w:val="ConsPlusTitle"/>
        <w:jc w:val="center"/>
      </w:pPr>
      <w:r>
        <w:t>в том числе в электронной форме, порядок их представления</w:t>
      </w:r>
    </w:p>
    <w:p w:rsidR="00657A69" w:rsidRDefault="00657A69">
      <w:pPr>
        <w:pStyle w:val="ConsPlusNormal"/>
        <w:jc w:val="both"/>
      </w:pPr>
    </w:p>
    <w:p w:rsidR="00657A69" w:rsidRDefault="00657A69">
      <w:pPr>
        <w:pStyle w:val="ConsPlusNormal"/>
        <w:ind w:firstLine="540"/>
        <w:jc w:val="both"/>
      </w:pPr>
      <w:bookmarkStart w:id="6" w:name="P193"/>
      <w:bookmarkEnd w:id="6"/>
      <w:r>
        <w:t xml:space="preserve">18. Заявитель в соответствии с формой, приведенной в </w:t>
      </w:r>
      <w:hyperlink w:anchor="P553" w:history="1">
        <w:r>
          <w:rPr>
            <w:color w:val="0000FF"/>
          </w:rPr>
          <w:t>приложении N 1</w:t>
        </w:r>
      </w:hyperlink>
      <w:r>
        <w:t xml:space="preserve"> к настоящему Административному регламенту, представляет в Ростехнадзор заявление о включении его в перечень экспертных центров, проводящих государственную экспертизу деклараций безопасности ГТС, которое подписывается руководителем действующего исполнительного органа юридического лица или иным имеющим право действовать от имени этого юридического лица лицом.</w:t>
      </w:r>
    </w:p>
    <w:p w:rsidR="00657A69" w:rsidRDefault="00657A69">
      <w:pPr>
        <w:pStyle w:val="ConsPlusNormal"/>
        <w:spacing w:before="220"/>
        <w:ind w:firstLine="540"/>
        <w:jc w:val="both"/>
      </w:pPr>
      <w:r>
        <w:t>В заявлении указывается:</w:t>
      </w:r>
    </w:p>
    <w:p w:rsidR="00657A69" w:rsidRDefault="00657A69">
      <w:pPr>
        <w:pStyle w:val="ConsPlusNormal"/>
        <w:spacing w:before="220"/>
        <w:ind w:firstLine="540"/>
        <w:jc w:val="both"/>
      </w:pPr>
      <w:r>
        <w:t>полное и сокращенное наименование (если имеется), в том числе фирменное наименование, организационно-правовая форма юридического лица, адрес его местонахождения, государственный регистрационный номер записи о создании юридического лица, идентификационный номер налогоплательщика (ИНН) юридического лица, реквизиты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 (номера) телефона и адрес (адреса) электронной почты (если имеется) юридического лица;</w:t>
      </w:r>
    </w:p>
    <w:p w:rsidR="00657A69" w:rsidRDefault="00657A69">
      <w:pPr>
        <w:pStyle w:val="ConsPlusNormal"/>
        <w:spacing w:before="220"/>
        <w:ind w:firstLine="540"/>
        <w:jc w:val="both"/>
      </w:pPr>
      <w:r>
        <w:t>сфера деятельности (область экспертизы деклараций безопасности ГТС), которую заявитель намерен осуществлять.</w:t>
      </w:r>
    </w:p>
    <w:p w:rsidR="00657A69" w:rsidRDefault="00657A69">
      <w:pPr>
        <w:pStyle w:val="ConsPlusNormal"/>
        <w:spacing w:before="220"/>
        <w:ind w:firstLine="540"/>
        <w:jc w:val="both"/>
      </w:pPr>
      <w:r>
        <w:t>19. В заявлении заявитель вправе указать просьбу о направлении ему в электронной форме информации по вопросам государственной экспертизы деклараций безопасности ГТС.</w:t>
      </w:r>
    </w:p>
    <w:p w:rsidR="00657A69" w:rsidRDefault="00657A69">
      <w:pPr>
        <w:pStyle w:val="ConsPlusNormal"/>
        <w:spacing w:before="220"/>
        <w:ind w:firstLine="540"/>
        <w:jc w:val="both"/>
      </w:pPr>
      <w:bookmarkStart w:id="7" w:name="P198"/>
      <w:bookmarkEnd w:id="7"/>
      <w:r>
        <w:t>20. К заявлению о включении в перечень экспертных центров, проводящих государственную экспертизу деклараций безопасности ГТС, прилагаются:</w:t>
      </w:r>
    </w:p>
    <w:p w:rsidR="00657A69" w:rsidRDefault="00657A69">
      <w:pPr>
        <w:pStyle w:val="ConsPlusNormal"/>
        <w:spacing w:before="220"/>
        <w:ind w:firstLine="540"/>
        <w:jc w:val="both"/>
      </w:pPr>
      <w:r>
        <w:t>копия устава или учредительного договора юридического лица (с представлением оригинала, кроме случаев представления нотариально удостоверенной копии);</w:t>
      </w:r>
    </w:p>
    <w:p w:rsidR="00657A69" w:rsidRDefault="00657A69">
      <w:pPr>
        <w:pStyle w:val="ConsPlusNormal"/>
        <w:spacing w:before="220"/>
        <w:ind w:firstLine="540"/>
        <w:jc w:val="both"/>
      </w:pPr>
      <w:r>
        <w:lastRenderedPageBreak/>
        <w:t>копии дипломов специалистов, включаемых в состав экспертных комиссий, установленного образца;</w:t>
      </w:r>
    </w:p>
    <w:p w:rsidR="00657A69" w:rsidRDefault="00657A69">
      <w:pPr>
        <w:pStyle w:val="ConsPlusNormal"/>
        <w:spacing w:before="220"/>
        <w:ind w:firstLine="540"/>
        <w:jc w:val="both"/>
      </w:pPr>
      <w:r>
        <w:t>выписки из трудовых книжек специалистов, включаемых в состав экспертных комиссий;</w:t>
      </w:r>
    </w:p>
    <w:p w:rsidR="00657A69" w:rsidRDefault="00657A69">
      <w:pPr>
        <w:pStyle w:val="ConsPlusNormal"/>
        <w:spacing w:before="220"/>
        <w:ind w:firstLine="540"/>
        <w:jc w:val="both"/>
      </w:pPr>
      <w:r>
        <w:t>опись прилагаемых документов.</w:t>
      </w:r>
    </w:p>
    <w:p w:rsidR="00657A69" w:rsidRDefault="00657A69">
      <w:pPr>
        <w:pStyle w:val="ConsPlusNormal"/>
        <w:spacing w:before="220"/>
        <w:ind w:firstLine="540"/>
        <w:jc w:val="both"/>
      </w:pPr>
      <w:r>
        <w:t xml:space="preserve">Специалисты юридического лица, претендующего на проведение государственной экспертизы деклараций ГТС, должны соответствовать Квалификационным </w:t>
      </w:r>
      <w:hyperlink r:id="rId46" w:history="1">
        <w:r>
          <w:rPr>
            <w:color w:val="0000FF"/>
          </w:rPr>
          <w:t>требованиям</w:t>
        </w:r>
      </w:hyperlink>
      <w:r>
        <w:t xml:space="preserve"> к специалистам, включаемым в состав экспертных комиссий по проведению государственной экспертизы деклараций безопасности ГТС (за исключением судоходных и портовых ГТС), утвержденным приказом Ростехнадзора от 24 июня 2014 г. N 263 (зарегистрирован Минюстом России 15 августа 2014 г., регистрационный N 33602; Российская газета, 2014, N 199).</w:t>
      </w:r>
    </w:p>
    <w:p w:rsidR="00657A69" w:rsidRDefault="00657A69">
      <w:pPr>
        <w:pStyle w:val="ConsPlusNormal"/>
        <w:spacing w:before="220"/>
        <w:ind w:firstLine="540"/>
        <w:jc w:val="both"/>
      </w:pPr>
      <w:r>
        <w:t>Представление материалов и информации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57A69" w:rsidRDefault="00657A69">
      <w:pPr>
        <w:pStyle w:val="ConsPlusNormal"/>
        <w:spacing w:before="220"/>
        <w:ind w:firstLine="540"/>
        <w:jc w:val="both"/>
      </w:pPr>
      <w:r>
        <w:t>Направление межведомственного запроса и представление материалов и информации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rsidR="00657A69" w:rsidRDefault="00657A69">
      <w:pPr>
        <w:pStyle w:val="ConsPlusNormal"/>
        <w:spacing w:before="220"/>
        <w:ind w:firstLine="540"/>
        <w:jc w:val="both"/>
      </w:pPr>
      <w:r>
        <w:t xml:space="preserve">21. Ростехнадзор не вправе требовать от заявителя указания в заявлении о включении в перечень экспертных центров, проводящих государственную экспертизу деклараций безопасности ГТС, сведений, не предусмотренных </w:t>
      </w:r>
      <w:hyperlink w:anchor="P193" w:history="1">
        <w:r>
          <w:rPr>
            <w:color w:val="0000FF"/>
          </w:rPr>
          <w:t>пунктом 18</w:t>
        </w:r>
      </w:hyperlink>
      <w:r>
        <w:t xml:space="preserve"> настоящего Административного регламента, и представления материалов, не предусмотренных </w:t>
      </w:r>
      <w:hyperlink w:anchor="P198" w:history="1">
        <w:r>
          <w:rPr>
            <w:color w:val="0000FF"/>
          </w:rPr>
          <w:t>пунктом 20</w:t>
        </w:r>
      </w:hyperlink>
      <w:r>
        <w:t xml:space="preserve"> настоящего Административного регламента.</w:t>
      </w:r>
    </w:p>
    <w:p w:rsidR="00657A69" w:rsidRDefault="00657A69">
      <w:pPr>
        <w:pStyle w:val="ConsPlusNormal"/>
        <w:spacing w:before="220"/>
        <w:ind w:firstLine="540"/>
        <w:jc w:val="both"/>
      </w:pPr>
      <w:r>
        <w:t>22. Заявление о включении в перечень экспертных центров, проводящих государственную экспертизу деклараций безопасности ГТС, и прилагаемые к нему материалы (далее - заявительные документы) заявителем представляются в Ростехнадзор непосредственно или направляются почтовым отправлением, а также в форме электронных документов с использованием ЕПГУ.</w:t>
      </w:r>
    </w:p>
    <w:p w:rsidR="00657A69" w:rsidRDefault="00657A69">
      <w:pPr>
        <w:pStyle w:val="ConsPlusNormal"/>
        <w:jc w:val="both"/>
      </w:pPr>
      <w:r>
        <w:t xml:space="preserve">(в ред. </w:t>
      </w:r>
      <w:hyperlink r:id="rId47" w:history="1">
        <w:r>
          <w:rPr>
            <w:color w:val="0000FF"/>
          </w:rPr>
          <w:t>Приказа</w:t>
        </w:r>
      </w:hyperlink>
      <w:r>
        <w:t xml:space="preserve"> Ростехнадзора от 30.06.2017 N 238)</w:t>
      </w:r>
    </w:p>
    <w:p w:rsidR="00657A69" w:rsidRDefault="00657A69">
      <w:pPr>
        <w:pStyle w:val="ConsPlusNormal"/>
        <w:spacing w:before="220"/>
        <w:ind w:firstLine="540"/>
        <w:jc w:val="both"/>
      </w:pPr>
      <w:r>
        <w:t>23. Заявительные документы принимаются Ростехнадзором по описи, а также в форме электронных документов с использованием ЕПГУ.</w:t>
      </w:r>
    </w:p>
    <w:p w:rsidR="00657A69" w:rsidRDefault="00657A69">
      <w:pPr>
        <w:pStyle w:val="ConsPlusNormal"/>
        <w:jc w:val="both"/>
      </w:pPr>
      <w:r>
        <w:t xml:space="preserve">(в ред. </w:t>
      </w:r>
      <w:hyperlink r:id="rId48" w:history="1">
        <w:r>
          <w:rPr>
            <w:color w:val="0000FF"/>
          </w:rPr>
          <w:t>Приказа</w:t>
        </w:r>
      </w:hyperlink>
      <w:r>
        <w:t xml:space="preserve"> Ростехнадзора от 30.06.2017 N 238)</w:t>
      </w:r>
    </w:p>
    <w:p w:rsidR="00657A69" w:rsidRDefault="00657A69">
      <w:pPr>
        <w:pStyle w:val="ConsPlusNormal"/>
        <w:jc w:val="both"/>
      </w:pPr>
    </w:p>
    <w:p w:rsidR="00657A69" w:rsidRDefault="00657A69">
      <w:pPr>
        <w:pStyle w:val="ConsPlusTitle"/>
        <w:jc w:val="center"/>
        <w:outlineLvl w:val="2"/>
      </w:pPr>
      <w:r>
        <w:t>Исчерпывающий перечень документов, необходимых</w:t>
      </w:r>
    </w:p>
    <w:p w:rsidR="00657A69" w:rsidRDefault="00657A69">
      <w:pPr>
        <w:pStyle w:val="ConsPlusTitle"/>
        <w:jc w:val="center"/>
      </w:pPr>
      <w:r>
        <w:t>в соответствии с нормативными правовыми актами</w:t>
      </w:r>
    </w:p>
    <w:p w:rsidR="00657A69" w:rsidRDefault="00657A69">
      <w:pPr>
        <w:pStyle w:val="ConsPlusTitle"/>
        <w:jc w:val="center"/>
      </w:pPr>
      <w:r>
        <w:t>для предоставления государственной услуги, которые</w:t>
      </w:r>
    </w:p>
    <w:p w:rsidR="00657A69" w:rsidRDefault="00657A69">
      <w:pPr>
        <w:pStyle w:val="ConsPlusTitle"/>
        <w:jc w:val="center"/>
      </w:pPr>
      <w:r>
        <w:t>находятся в распоряжении государственных органов,</w:t>
      </w:r>
    </w:p>
    <w:p w:rsidR="00657A69" w:rsidRDefault="00657A69">
      <w:pPr>
        <w:pStyle w:val="ConsPlusTitle"/>
        <w:jc w:val="center"/>
      </w:pPr>
      <w:r>
        <w:t>органов местного самоуправления и иных органов, участвующих</w:t>
      </w:r>
    </w:p>
    <w:p w:rsidR="00657A69" w:rsidRDefault="00657A69">
      <w:pPr>
        <w:pStyle w:val="ConsPlusTitle"/>
        <w:jc w:val="center"/>
      </w:pPr>
      <w:r>
        <w:t>в предоставлении государственных или муниципальных услуг,</w:t>
      </w:r>
    </w:p>
    <w:p w:rsidR="00657A69" w:rsidRDefault="00657A69">
      <w:pPr>
        <w:pStyle w:val="ConsPlusTitle"/>
        <w:jc w:val="center"/>
      </w:pPr>
      <w:r>
        <w:t>и которые заявитель вправе представить, а также способы</w:t>
      </w:r>
    </w:p>
    <w:p w:rsidR="00657A69" w:rsidRDefault="00657A69">
      <w:pPr>
        <w:pStyle w:val="ConsPlusTitle"/>
        <w:jc w:val="center"/>
      </w:pPr>
      <w:r>
        <w:t>их получения заявителями, в том числе в электронной</w:t>
      </w:r>
    </w:p>
    <w:p w:rsidR="00657A69" w:rsidRDefault="00657A69">
      <w:pPr>
        <w:pStyle w:val="ConsPlusTitle"/>
        <w:jc w:val="center"/>
      </w:pPr>
      <w:r>
        <w:t>форме, порядок их представления</w:t>
      </w:r>
    </w:p>
    <w:p w:rsidR="00657A69" w:rsidRDefault="00657A69">
      <w:pPr>
        <w:pStyle w:val="ConsPlusNormal"/>
        <w:jc w:val="both"/>
      </w:pPr>
    </w:p>
    <w:p w:rsidR="00657A69" w:rsidRDefault="00657A69">
      <w:pPr>
        <w:pStyle w:val="ConsPlusNormal"/>
        <w:ind w:firstLine="540"/>
        <w:jc w:val="both"/>
      </w:pPr>
      <w:r>
        <w:t>24. Документы, необходимые для предоставления государственной услуги по определению экспертных центров,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отсутствуют.</w:t>
      </w:r>
    </w:p>
    <w:p w:rsidR="00657A69" w:rsidRDefault="00657A69">
      <w:pPr>
        <w:pStyle w:val="ConsPlusNormal"/>
        <w:spacing w:before="220"/>
        <w:ind w:firstLine="540"/>
        <w:jc w:val="both"/>
      </w:pPr>
      <w:r>
        <w:t>25. Запрещается требовать от заявителя:</w:t>
      </w:r>
    </w:p>
    <w:p w:rsidR="00657A69" w:rsidRDefault="00657A69">
      <w:pPr>
        <w:pStyle w:val="ConsPlusNormal"/>
        <w:spacing w:before="220"/>
        <w:ind w:firstLine="540"/>
        <w:jc w:val="both"/>
      </w:pPr>
      <w: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по определению экспертных центров;</w:t>
      </w:r>
    </w:p>
    <w:p w:rsidR="00657A69" w:rsidRDefault="00657A69">
      <w:pPr>
        <w:pStyle w:val="ConsPlusNormal"/>
        <w:spacing w:before="220"/>
        <w:ind w:firstLine="540"/>
        <w:jc w:val="both"/>
      </w:pPr>
      <w:r>
        <w:t xml:space="preserve">представления документов и информации, которые находятся в распоряжении органов, предоставляющих государственную услугу по определению экспертных центров,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указанных в </w:t>
      </w:r>
      <w:hyperlink r:id="rId49" w:history="1">
        <w:r>
          <w:rPr>
            <w:color w:val="0000FF"/>
          </w:rPr>
          <w:t>части 6 статьи 7</w:t>
        </w:r>
      </w:hyperlink>
      <w:r>
        <w:t xml:space="preserve"> Федерального закона "Об организации предоставления государственных и муниципальных услуг".</w:t>
      </w:r>
    </w:p>
    <w:p w:rsidR="00657A69" w:rsidRDefault="00657A69">
      <w:pPr>
        <w:pStyle w:val="ConsPlusNormal"/>
        <w:jc w:val="both"/>
      </w:pPr>
    </w:p>
    <w:p w:rsidR="00657A69" w:rsidRDefault="00657A69">
      <w:pPr>
        <w:pStyle w:val="ConsPlusTitle"/>
        <w:jc w:val="center"/>
        <w:outlineLvl w:val="2"/>
      </w:pPr>
      <w:r>
        <w:t>Исчерпывающий перечень оснований для отказа</w:t>
      </w:r>
    </w:p>
    <w:p w:rsidR="00657A69" w:rsidRDefault="00657A69">
      <w:pPr>
        <w:pStyle w:val="ConsPlusTitle"/>
        <w:jc w:val="center"/>
      </w:pPr>
      <w:r>
        <w:t>в приеме документов, необходимых для предоставления</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Normal"/>
        <w:ind w:firstLine="540"/>
        <w:jc w:val="both"/>
      </w:pPr>
      <w:r>
        <w:t>26. Основания для отказа в приеме заявительных документов, представленных для предоставления государственной услуги по определению экспертных центров, отсутствуют.</w:t>
      </w:r>
    </w:p>
    <w:p w:rsidR="00657A69" w:rsidRDefault="00657A69">
      <w:pPr>
        <w:pStyle w:val="ConsPlusNormal"/>
        <w:jc w:val="both"/>
      </w:pPr>
    </w:p>
    <w:p w:rsidR="00657A69" w:rsidRDefault="00657A69">
      <w:pPr>
        <w:pStyle w:val="ConsPlusTitle"/>
        <w:jc w:val="center"/>
        <w:outlineLvl w:val="2"/>
      </w:pPr>
      <w:r>
        <w:t>Исчерпывающий перечень оснований для приостановления</w:t>
      </w:r>
    </w:p>
    <w:p w:rsidR="00657A69" w:rsidRDefault="00657A69">
      <w:pPr>
        <w:pStyle w:val="ConsPlusTitle"/>
        <w:jc w:val="center"/>
      </w:pPr>
      <w:r>
        <w:t>или отказа в предоставлении государственной услуги</w:t>
      </w:r>
    </w:p>
    <w:p w:rsidR="00657A69" w:rsidRDefault="00657A69">
      <w:pPr>
        <w:pStyle w:val="ConsPlusNormal"/>
        <w:jc w:val="both"/>
      </w:pPr>
    </w:p>
    <w:p w:rsidR="00657A69" w:rsidRDefault="00657A69">
      <w:pPr>
        <w:pStyle w:val="ConsPlusNormal"/>
        <w:ind w:firstLine="540"/>
        <w:jc w:val="both"/>
      </w:pPr>
      <w:r>
        <w:t>27. Основания для приостановления в предоставлении государственной услуги по определению экспертных центров отсутствуют.</w:t>
      </w:r>
    </w:p>
    <w:p w:rsidR="00657A69" w:rsidRDefault="00657A69">
      <w:pPr>
        <w:pStyle w:val="ConsPlusNormal"/>
        <w:spacing w:before="220"/>
        <w:ind w:firstLine="540"/>
        <w:jc w:val="both"/>
      </w:pPr>
      <w:r>
        <w:t>28. Основаниями для отказа в предоставлении государственной услуги по определению экспертных центров являются:</w:t>
      </w:r>
    </w:p>
    <w:p w:rsidR="00657A69" w:rsidRDefault="00657A69">
      <w:pPr>
        <w:pStyle w:val="ConsPlusNormal"/>
        <w:spacing w:before="220"/>
        <w:ind w:firstLine="540"/>
        <w:jc w:val="both"/>
      </w:pPr>
      <w:r>
        <w:t xml:space="preserve">представление заявителем неполного комплекта заявительных документов, определенного в соответствии с </w:t>
      </w:r>
      <w:hyperlink w:anchor="P193" w:history="1">
        <w:r>
          <w:rPr>
            <w:color w:val="0000FF"/>
          </w:rPr>
          <w:t>пунктами 18</w:t>
        </w:r>
      </w:hyperlink>
      <w:r>
        <w:t xml:space="preserve"> и </w:t>
      </w:r>
      <w:hyperlink w:anchor="P198" w:history="1">
        <w:r>
          <w:rPr>
            <w:color w:val="0000FF"/>
          </w:rPr>
          <w:t>20</w:t>
        </w:r>
      </w:hyperlink>
      <w:r>
        <w:t xml:space="preserve"> настоящего Административного регламента;</w:t>
      </w:r>
    </w:p>
    <w:p w:rsidR="00657A69" w:rsidRDefault="00657A69">
      <w:pPr>
        <w:pStyle w:val="ConsPlusNormal"/>
        <w:spacing w:before="220"/>
        <w:ind w:firstLine="540"/>
        <w:jc w:val="both"/>
      </w:pPr>
      <w:r>
        <w:t>наличие в представленных заявительных документах заведомо ложной и недостоверной информации.</w:t>
      </w:r>
    </w:p>
    <w:p w:rsidR="00657A69" w:rsidRDefault="00657A69">
      <w:pPr>
        <w:pStyle w:val="ConsPlusNormal"/>
        <w:jc w:val="both"/>
      </w:pPr>
    </w:p>
    <w:p w:rsidR="00657A69" w:rsidRDefault="00657A69">
      <w:pPr>
        <w:pStyle w:val="ConsPlusTitle"/>
        <w:jc w:val="center"/>
        <w:outlineLvl w:val="2"/>
      </w:pPr>
      <w:r>
        <w:t>Перечень услуг, которые являются необходимыми</w:t>
      </w:r>
    </w:p>
    <w:p w:rsidR="00657A69" w:rsidRDefault="00657A69">
      <w:pPr>
        <w:pStyle w:val="ConsPlusTitle"/>
        <w:jc w:val="center"/>
      </w:pPr>
      <w:r>
        <w:t>и обязательными для предоставления государственной услуги,</w:t>
      </w:r>
    </w:p>
    <w:p w:rsidR="00657A69" w:rsidRDefault="00657A69">
      <w:pPr>
        <w:pStyle w:val="ConsPlusTitle"/>
        <w:jc w:val="center"/>
      </w:pPr>
      <w:r>
        <w:t>в том числе сведения о документе (документах), выдаваемом</w:t>
      </w:r>
    </w:p>
    <w:p w:rsidR="00657A69" w:rsidRDefault="00657A69">
      <w:pPr>
        <w:pStyle w:val="ConsPlusTitle"/>
        <w:jc w:val="center"/>
      </w:pPr>
      <w:r>
        <w:t>(выдаваемых) организациями, участвующими в предоставлении</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Normal"/>
        <w:ind w:firstLine="540"/>
        <w:jc w:val="both"/>
      </w:pPr>
      <w:r>
        <w:t>29. Услуги, которые являются необходимыми и обязательными для предоставления государственной услуги по определению экспертных центров, отсутствуют.</w:t>
      </w:r>
    </w:p>
    <w:p w:rsidR="00657A69" w:rsidRDefault="00657A69">
      <w:pPr>
        <w:pStyle w:val="ConsPlusNormal"/>
        <w:jc w:val="both"/>
      </w:pPr>
    </w:p>
    <w:p w:rsidR="00657A69" w:rsidRDefault="00657A69">
      <w:pPr>
        <w:pStyle w:val="ConsPlusTitle"/>
        <w:jc w:val="center"/>
        <w:outlineLvl w:val="2"/>
      </w:pPr>
      <w:r>
        <w:t>Порядок, размер и основания взимания государственной</w:t>
      </w:r>
    </w:p>
    <w:p w:rsidR="00657A69" w:rsidRDefault="00657A69">
      <w:pPr>
        <w:pStyle w:val="ConsPlusTitle"/>
        <w:jc w:val="center"/>
      </w:pPr>
      <w:r>
        <w:t>пошлины или иной платы, взимаемой за предоставление</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Normal"/>
        <w:ind w:firstLine="540"/>
        <w:jc w:val="both"/>
      </w:pPr>
      <w:r>
        <w:t>30. Взимание государственной пошлины или иной платы за предоставление Ростехнадзором государственной услуги по определению экспертных центров не производится.</w:t>
      </w:r>
    </w:p>
    <w:p w:rsidR="00657A69" w:rsidRDefault="00657A69">
      <w:pPr>
        <w:pStyle w:val="ConsPlusNormal"/>
        <w:jc w:val="both"/>
      </w:pPr>
    </w:p>
    <w:p w:rsidR="00657A69" w:rsidRDefault="00657A69">
      <w:pPr>
        <w:pStyle w:val="ConsPlusTitle"/>
        <w:jc w:val="center"/>
        <w:outlineLvl w:val="2"/>
      </w:pPr>
      <w:r>
        <w:t>Порядок, размер и основания взимания платы</w:t>
      </w:r>
    </w:p>
    <w:p w:rsidR="00657A69" w:rsidRDefault="00657A69">
      <w:pPr>
        <w:pStyle w:val="ConsPlusTitle"/>
        <w:jc w:val="center"/>
      </w:pPr>
      <w:r>
        <w:t>за предоставление услуг, которые являются необходимыми</w:t>
      </w:r>
    </w:p>
    <w:p w:rsidR="00657A69" w:rsidRDefault="00657A69">
      <w:pPr>
        <w:pStyle w:val="ConsPlusTitle"/>
        <w:jc w:val="center"/>
      </w:pPr>
      <w:r>
        <w:t>и обязательными для предоставления государственной услуги,</w:t>
      </w:r>
    </w:p>
    <w:p w:rsidR="00657A69" w:rsidRDefault="00657A69">
      <w:pPr>
        <w:pStyle w:val="ConsPlusTitle"/>
        <w:jc w:val="center"/>
      </w:pPr>
      <w:r>
        <w:lastRenderedPageBreak/>
        <w:t>включая информацию о методике расчета размера такой платы</w:t>
      </w:r>
    </w:p>
    <w:p w:rsidR="00657A69" w:rsidRDefault="00657A69">
      <w:pPr>
        <w:pStyle w:val="ConsPlusNormal"/>
        <w:jc w:val="both"/>
      </w:pPr>
    </w:p>
    <w:p w:rsidR="00657A69" w:rsidRDefault="00657A69">
      <w:pPr>
        <w:pStyle w:val="ConsPlusNormal"/>
        <w:ind w:firstLine="540"/>
        <w:jc w:val="both"/>
      </w:pPr>
      <w:r>
        <w:t>31. Взимание платы за предоставление услуг, которые являются необходимыми и обязательными для предоставления государственной услуги по определению экспертных центров, не предусмотрено.</w:t>
      </w:r>
    </w:p>
    <w:p w:rsidR="00657A69" w:rsidRDefault="00657A69">
      <w:pPr>
        <w:pStyle w:val="ConsPlusNormal"/>
        <w:jc w:val="both"/>
      </w:pPr>
    </w:p>
    <w:p w:rsidR="00657A69" w:rsidRDefault="00657A69">
      <w:pPr>
        <w:pStyle w:val="ConsPlusTitle"/>
        <w:jc w:val="center"/>
        <w:outlineLvl w:val="2"/>
      </w:pPr>
      <w:r>
        <w:t>Максимальный срок ожидания в очереди при подаче запроса</w:t>
      </w:r>
    </w:p>
    <w:p w:rsidR="00657A69" w:rsidRDefault="00657A69">
      <w:pPr>
        <w:pStyle w:val="ConsPlusTitle"/>
        <w:jc w:val="center"/>
      </w:pPr>
      <w:r>
        <w:t>о предоставлении государственной услуги и при получении</w:t>
      </w:r>
    </w:p>
    <w:p w:rsidR="00657A69" w:rsidRDefault="00657A69">
      <w:pPr>
        <w:pStyle w:val="ConsPlusTitle"/>
        <w:jc w:val="center"/>
      </w:pPr>
      <w:r>
        <w:t>результата предоставления государственной услуги</w:t>
      </w:r>
    </w:p>
    <w:p w:rsidR="00657A69" w:rsidRDefault="00657A69">
      <w:pPr>
        <w:pStyle w:val="ConsPlusNormal"/>
        <w:jc w:val="both"/>
      </w:pPr>
    </w:p>
    <w:p w:rsidR="00657A69" w:rsidRDefault="00657A69">
      <w:pPr>
        <w:pStyle w:val="ConsPlusNormal"/>
        <w:ind w:firstLine="540"/>
        <w:jc w:val="both"/>
      </w:pPr>
      <w:r>
        <w:t>32. При личном обращении заявителя в Ростехнадзор с заявительными документами, а также при получении результатов предоставления государственной услуги по определению экспертных центров время ожидания заявителя в очереди не должно превышать 15 минут.</w:t>
      </w:r>
    </w:p>
    <w:p w:rsidR="00657A69" w:rsidRDefault="00657A69">
      <w:pPr>
        <w:pStyle w:val="ConsPlusNormal"/>
        <w:jc w:val="both"/>
      </w:pPr>
    </w:p>
    <w:p w:rsidR="00657A69" w:rsidRDefault="00657A69">
      <w:pPr>
        <w:pStyle w:val="ConsPlusTitle"/>
        <w:jc w:val="center"/>
        <w:outlineLvl w:val="2"/>
      </w:pPr>
      <w:r>
        <w:t>Срок и порядок регистрации запроса заявителя</w:t>
      </w:r>
    </w:p>
    <w:p w:rsidR="00657A69" w:rsidRDefault="00657A69">
      <w:pPr>
        <w:pStyle w:val="ConsPlusTitle"/>
        <w:jc w:val="center"/>
      </w:pPr>
      <w:r>
        <w:t>о предоставлении государственной услуги и услуги,</w:t>
      </w:r>
    </w:p>
    <w:p w:rsidR="00657A69" w:rsidRDefault="00657A69">
      <w:pPr>
        <w:pStyle w:val="ConsPlusTitle"/>
        <w:jc w:val="center"/>
      </w:pPr>
      <w:r>
        <w:t>предоставляемой организацией, участвующей в предоставлении</w:t>
      </w:r>
    </w:p>
    <w:p w:rsidR="00657A69" w:rsidRDefault="00657A69">
      <w:pPr>
        <w:pStyle w:val="ConsPlusTitle"/>
        <w:jc w:val="center"/>
      </w:pPr>
      <w:r>
        <w:t>государственной услуги, в том числе в электронной форме</w:t>
      </w:r>
    </w:p>
    <w:p w:rsidR="00657A69" w:rsidRDefault="00657A69">
      <w:pPr>
        <w:pStyle w:val="ConsPlusNormal"/>
        <w:jc w:val="both"/>
      </w:pPr>
    </w:p>
    <w:p w:rsidR="00657A69" w:rsidRDefault="00657A69">
      <w:pPr>
        <w:pStyle w:val="ConsPlusNormal"/>
        <w:ind w:firstLine="540"/>
        <w:jc w:val="both"/>
      </w:pPr>
      <w:r>
        <w:t>33. Заявительные документы регистрируются в день их поступления и принимаются Ростехнадзором по описи, копия которой с отметкой о дате приема указанных заявления и документов в день приема вручается заявителю.</w:t>
      </w:r>
    </w:p>
    <w:p w:rsidR="00657A69" w:rsidRDefault="00657A69">
      <w:pPr>
        <w:pStyle w:val="ConsPlusNormal"/>
        <w:jc w:val="both"/>
      </w:pPr>
      <w:r>
        <w:t xml:space="preserve">(в ред. </w:t>
      </w:r>
      <w:hyperlink r:id="rId50" w:history="1">
        <w:r>
          <w:rPr>
            <w:color w:val="0000FF"/>
          </w:rPr>
          <w:t>Приказа</w:t>
        </w:r>
      </w:hyperlink>
      <w:r>
        <w:t xml:space="preserve"> Ростехнадзора от 30.06.2017 N 238)</w:t>
      </w:r>
    </w:p>
    <w:p w:rsidR="00657A69" w:rsidRDefault="00657A69">
      <w:pPr>
        <w:pStyle w:val="ConsPlusNormal"/>
        <w:jc w:val="both"/>
      </w:pPr>
    </w:p>
    <w:p w:rsidR="00657A69" w:rsidRDefault="00657A69">
      <w:pPr>
        <w:pStyle w:val="ConsPlusTitle"/>
        <w:jc w:val="center"/>
        <w:outlineLvl w:val="2"/>
      </w:pPr>
      <w:r>
        <w:t>Требования к помещениям, в которых предоставляется</w:t>
      </w:r>
    </w:p>
    <w:p w:rsidR="00657A69" w:rsidRDefault="00657A69">
      <w:pPr>
        <w:pStyle w:val="ConsPlusTitle"/>
        <w:jc w:val="center"/>
      </w:pPr>
      <w:r>
        <w:t>государственная услуга, к месту ожидания и приема</w:t>
      </w:r>
    </w:p>
    <w:p w:rsidR="00657A69" w:rsidRDefault="00657A69">
      <w:pPr>
        <w:pStyle w:val="ConsPlusTitle"/>
        <w:jc w:val="center"/>
      </w:pPr>
      <w:r>
        <w:t>заявителей, размещению и оформлению визуальной,</w:t>
      </w:r>
    </w:p>
    <w:p w:rsidR="00657A69" w:rsidRDefault="00657A69">
      <w:pPr>
        <w:pStyle w:val="ConsPlusTitle"/>
        <w:jc w:val="center"/>
      </w:pPr>
      <w:r>
        <w:t>текстовой и мультимедийной информации о порядке</w:t>
      </w:r>
    </w:p>
    <w:p w:rsidR="00657A69" w:rsidRDefault="00657A69">
      <w:pPr>
        <w:pStyle w:val="ConsPlusTitle"/>
        <w:jc w:val="center"/>
      </w:pPr>
      <w:r>
        <w:t>предоставления таких услуг</w:t>
      </w:r>
    </w:p>
    <w:p w:rsidR="00657A69" w:rsidRDefault="00657A69">
      <w:pPr>
        <w:pStyle w:val="ConsPlusNormal"/>
        <w:jc w:val="both"/>
      </w:pPr>
    </w:p>
    <w:p w:rsidR="00657A69" w:rsidRDefault="00657A69">
      <w:pPr>
        <w:pStyle w:val="ConsPlusNormal"/>
        <w:ind w:firstLine="540"/>
        <w:jc w:val="both"/>
      </w:pPr>
      <w:r>
        <w:t>34. Помещения для работы с гражданами предпочтительно размещать на нижних этажах зданий.</w:t>
      </w:r>
    </w:p>
    <w:p w:rsidR="00657A69" w:rsidRDefault="00657A69">
      <w:pPr>
        <w:pStyle w:val="ConsPlusNormal"/>
        <w:spacing w:before="220"/>
        <w:ind w:firstLine="540"/>
        <w:jc w:val="both"/>
      </w:pPr>
      <w:r>
        <w:t>Вход в здание должен быть оборудован удобной лестницей с поручнями, а также пандусами для беспрепятственного передвижения инвалидных колясок (при строительстве новых зданий).</w:t>
      </w:r>
    </w:p>
    <w:p w:rsidR="00657A69" w:rsidRDefault="00657A69">
      <w:pPr>
        <w:pStyle w:val="ConsPlusNormal"/>
        <w:spacing w:before="220"/>
        <w:ind w:firstLine="540"/>
        <w:jc w:val="both"/>
      </w:pPr>
      <w:r>
        <w:t>В зданиях (строениях) оборудуются сектора для информирования, ожидания и приема граждан. В новых зданиях (строениях) для организации зала приема граждан необходимо выделить просторное помещение, в котором оборудуются сектор для ожидания и информирования граждан и сектор для приема заявителей, сделанный в виде киосков (окон).</w:t>
      </w:r>
    </w:p>
    <w:p w:rsidR="00657A69" w:rsidRDefault="00657A69">
      <w:pPr>
        <w:pStyle w:val="ConsPlusNormal"/>
        <w:spacing w:before="220"/>
        <w:ind w:firstLine="540"/>
        <w:jc w:val="both"/>
      </w:pPr>
      <w:r>
        <w:t>В случае переоборудования существующего здания (строения) при отсутствии необходимых просторных помещений оборудуются операционный зал кабинетного типа, в котором выделяются сектор для ожидания и сектор для информирования заинтересованных лиц, а также кабинеты для приема граждан.</w:t>
      </w:r>
    </w:p>
    <w:p w:rsidR="00657A69" w:rsidRDefault="00657A69">
      <w:pPr>
        <w:pStyle w:val="ConsPlusNormal"/>
        <w:spacing w:before="220"/>
        <w:ind w:firstLine="540"/>
        <w:jc w:val="both"/>
      </w:pPr>
      <w:r>
        <w:t>Под сектор ожидания приема отводится просторное помещение, площадь которого должна определяться в зависимости от количества обращений заявителей.</w:t>
      </w:r>
    </w:p>
    <w:p w:rsidR="00657A69" w:rsidRDefault="00657A69">
      <w:pPr>
        <w:pStyle w:val="ConsPlusNormal"/>
        <w:spacing w:before="220"/>
        <w:ind w:firstLine="540"/>
        <w:jc w:val="both"/>
      </w:pPr>
      <w:r>
        <w:t>Сектор ожидания должен быть оснащен столами, стульями, кресельными секциями, телефоном, компьютером с возможностью печати и выхода в сеть Интернет, а также необходимыми информационными документами на стендах.</w:t>
      </w:r>
    </w:p>
    <w:p w:rsidR="00657A69" w:rsidRDefault="00657A69">
      <w:pPr>
        <w:pStyle w:val="ConsPlusNormal"/>
        <w:spacing w:before="220"/>
        <w:ind w:firstLine="540"/>
        <w:jc w:val="both"/>
      </w:pPr>
      <w:r>
        <w:t xml:space="preserve">Места для заполнения документов оборудуются столами (стойками), скамьями (банкетками) и обеспечиваются образцами заполнения документов, бланками заявлений и канцелярскими </w:t>
      </w:r>
      <w:r>
        <w:lastRenderedPageBreak/>
        <w:t>принадлежностями.</w:t>
      </w:r>
    </w:p>
    <w:p w:rsidR="00657A69" w:rsidRDefault="00657A69">
      <w:pPr>
        <w:pStyle w:val="ConsPlusNormal"/>
        <w:spacing w:before="220"/>
        <w:ind w:firstLine="540"/>
        <w:jc w:val="both"/>
      </w:pPr>
      <w:r>
        <w:t>Помещение оснащается оборудованием для поддержания температуры, влажности и скорости движения воздуха в соответствии с действующими санитарными нормами микроклимата производственных помещений.</w:t>
      </w:r>
    </w:p>
    <w:p w:rsidR="00657A69" w:rsidRDefault="00657A69">
      <w:pPr>
        <w:pStyle w:val="ConsPlusNormal"/>
        <w:spacing w:before="220"/>
        <w:ind w:firstLine="540"/>
        <w:jc w:val="both"/>
      </w:pPr>
      <w:r>
        <w:t>Помещение для ожидания и приема граждан должно соответствовать комфортным условиям для заявителей и оптимальным условиям для работы специалистов и иметь беспрепятственный доступ для инвалидов, включая инвалидов, использующих кресла-коляски.</w:t>
      </w:r>
    </w:p>
    <w:p w:rsidR="00657A69" w:rsidRDefault="00657A69">
      <w:pPr>
        <w:pStyle w:val="ConsPlusNormal"/>
        <w:jc w:val="both"/>
      </w:pPr>
    </w:p>
    <w:p w:rsidR="00657A69" w:rsidRDefault="00657A69">
      <w:pPr>
        <w:pStyle w:val="ConsPlusTitle"/>
        <w:jc w:val="center"/>
        <w:outlineLvl w:val="2"/>
      </w:pPr>
      <w:r>
        <w:t>Показатели доступности и качества государственной</w:t>
      </w:r>
    </w:p>
    <w:p w:rsidR="00657A69" w:rsidRDefault="00657A69">
      <w:pPr>
        <w:pStyle w:val="ConsPlusTitle"/>
        <w:jc w:val="center"/>
      </w:pPr>
      <w:r>
        <w:t>услуги, в том числе количество взаимодействий заявителя</w:t>
      </w:r>
    </w:p>
    <w:p w:rsidR="00657A69" w:rsidRDefault="00657A69">
      <w:pPr>
        <w:pStyle w:val="ConsPlusTitle"/>
        <w:jc w:val="center"/>
      </w:pPr>
      <w:r>
        <w:t>с должностными лицами при предоставлении государственной</w:t>
      </w:r>
    </w:p>
    <w:p w:rsidR="00657A69" w:rsidRDefault="00657A69">
      <w:pPr>
        <w:pStyle w:val="ConsPlusTitle"/>
        <w:jc w:val="center"/>
      </w:pPr>
      <w:r>
        <w:t>услуги и их продолжительность, возможность получения</w:t>
      </w:r>
    </w:p>
    <w:p w:rsidR="00657A69" w:rsidRDefault="00657A69">
      <w:pPr>
        <w:pStyle w:val="ConsPlusTitle"/>
        <w:jc w:val="center"/>
      </w:pPr>
      <w:r>
        <w:t>государственной услуги в многофункциональном центре</w:t>
      </w:r>
    </w:p>
    <w:p w:rsidR="00657A69" w:rsidRDefault="00657A69">
      <w:pPr>
        <w:pStyle w:val="ConsPlusTitle"/>
        <w:jc w:val="center"/>
      </w:pPr>
      <w:r>
        <w:t>предоставления государственных и муниципальных услуг,</w:t>
      </w:r>
    </w:p>
    <w:p w:rsidR="00657A69" w:rsidRDefault="00657A69">
      <w:pPr>
        <w:pStyle w:val="ConsPlusTitle"/>
        <w:jc w:val="center"/>
      </w:pPr>
      <w:r>
        <w:t>возможность получения информации о ходе предоставления</w:t>
      </w:r>
    </w:p>
    <w:p w:rsidR="00657A69" w:rsidRDefault="00657A69">
      <w:pPr>
        <w:pStyle w:val="ConsPlusTitle"/>
        <w:jc w:val="center"/>
      </w:pPr>
      <w:r>
        <w:t>государственной услуги, в том числе с использованием</w:t>
      </w:r>
    </w:p>
    <w:p w:rsidR="00657A69" w:rsidRDefault="00657A69">
      <w:pPr>
        <w:pStyle w:val="ConsPlusTitle"/>
        <w:jc w:val="center"/>
      </w:pPr>
      <w:r>
        <w:t>информационно-коммуникационных технологий</w:t>
      </w:r>
    </w:p>
    <w:p w:rsidR="00657A69" w:rsidRDefault="00657A69">
      <w:pPr>
        <w:pStyle w:val="ConsPlusNormal"/>
        <w:jc w:val="both"/>
      </w:pPr>
    </w:p>
    <w:p w:rsidR="00657A69" w:rsidRDefault="00657A69">
      <w:pPr>
        <w:pStyle w:val="ConsPlusNormal"/>
        <w:ind w:firstLine="540"/>
        <w:jc w:val="both"/>
      </w:pPr>
      <w:r>
        <w:t>35. Доступность и качество предоставления государственной услуги определяются следующими показателями:</w:t>
      </w:r>
    </w:p>
    <w:p w:rsidR="00657A69" w:rsidRDefault="00657A69">
      <w:pPr>
        <w:pStyle w:val="ConsPlusNormal"/>
        <w:spacing w:before="220"/>
        <w:ind w:firstLine="540"/>
        <w:jc w:val="both"/>
      </w:pPr>
      <w:r>
        <w:t>количеством взаимодействий заявителя с должностными лицами и их продолжительностью;</w:t>
      </w:r>
    </w:p>
    <w:p w:rsidR="00657A69" w:rsidRDefault="00657A69">
      <w:pPr>
        <w:pStyle w:val="ConsPlusNormal"/>
        <w:spacing w:before="220"/>
        <w:ind w:firstLine="540"/>
        <w:jc w:val="both"/>
      </w:pPr>
      <w:r>
        <w:t>количеством жалоб заявителей;</w:t>
      </w:r>
    </w:p>
    <w:p w:rsidR="00657A69" w:rsidRDefault="00657A69">
      <w:pPr>
        <w:pStyle w:val="ConsPlusNormal"/>
        <w:spacing w:before="220"/>
        <w:ind w:firstLine="540"/>
        <w:jc w:val="both"/>
      </w:pPr>
      <w:r>
        <w:t>своевременностью предоставления государственной услуги;</w:t>
      </w:r>
    </w:p>
    <w:p w:rsidR="00657A69" w:rsidRDefault="00657A69">
      <w:pPr>
        <w:pStyle w:val="ConsPlusNormal"/>
        <w:spacing w:before="220"/>
        <w:ind w:firstLine="540"/>
        <w:jc w:val="both"/>
      </w:pPr>
      <w:r>
        <w:t>точным соблюдением требований законодательства Российской Федерации, в том числе отсутствием избыточных административных действий;</w:t>
      </w:r>
    </w:p>
    <w:p w:rsidR="00657A69" w:rsidRDefault="00657A69">
      <w:pPr>
        <w:pStyle w:val="ConsPlusNormal"/>
        <w:spacing w:before="220"/>
        <w:ind w:firstLine="540"/>
        <w:jc w:val="both"/>
      </w:pPr>
      <w:r>
        <w:t>обоснованностью отказов в предоставлении государственной услуги;</w:t>
      </w:r>
    </w:p>
    <w:p w:rsidR="00657A69" w:rsidRDefault="00657A69">
      <w:pPr>
        <w:pStyle w:val="ConsPlusNormal"/>
        <w:spacing w:before="220"/>
        <w:ind w:firstLine="540"/>
        <w:jc w:val="both"/>
      </w:pPr>
      <w:r>
        <w:t>количеством судебных исков заявителей на решения Ростехнадзора, принимаемых при оказании услуги;</w:t>
      </w:r>
    </w:p>
    <w:p w:rsidR="00657A69" w:rsidRDefault="00657A69">
      <w:pPr>
        <w:pStyle w:val="ConsPlusNormal"/>
        <w:spacing w:before="220"/>
        <w:ind w:firstLine="540"/>
        <w:jc w:val="both"/>
      </w:pPr>
      <w:r>
        <w:t>открытостью информации о предоставляемой государственной услуге.</w:t>
      </w:r>
    </w:p>
    <w:p w:rsidR="00657A69" w:rsidRDefault="00657A69">
      <w:pPr>
        <w:pStyle w:val="ConsPlusNormal"/>
        <w:jc w:val="both"/>
      </w:pPr>
      <w:r>
        <w:t xml:space="preserve">(п. 35 в ред. </w:t>
      </w:r>
      <w:hyperlink r:id="rId51" w:history="1">
        <w:r>
          <w:rPr>
            <w:color w:val="0000FF"/>
          </w:rPr>
          <w:t>Приказа</w:t>
        </w:r>
      </w:hyperlink>
      <w:r>
        <w:t xml:space="preserve"> Ростехнадзора от 30.06.2017 N 238)</w:t>
      </w:r>
    </w:p>
    <w:p w:rsidR="00657A69" w:rsidRDefault="00657A69">
      <w:pPr>
        <w:pStyle w:val="ConsPlusNormal"/>
        <w:spacing w:before="220"/>
        <w:ind w:firstLine="540"/>
        <w:jc w:val="both"/>
      </w:pPr>
      <w:r>
        <w:t>35.1. При предоставлении услуг в электронной форме посредством ЕПГУ заявителю обеспечивается:</w:t>
      </w:r>
    </w:p>
    <w:p w:rsidR="00657A69" w:rsidRDefault="00657A69">
      <w:pPr>
        <w:pStyle w:val="ConsPlusNormal"/>
        <w:spacing w:before="220"/>
        <w:ind w:firstLine="540"/>
        <w:jc w:val="both"/>
      </w:pPr>
      <w:r>
        <w:t>а) получение информации о порядке и сроках предоставления услуги;</w:t>
      </w:r>
    </w:p>
    <w:p w:rsidR="00657A69" w:rsidRDefault="00657A69">
      <w:pPr>
        <w:pStyle w:val="ConsPlusNormal"/>
        <w:spacing w:before="220"/>
        <w:ind w:firstLine="540"/>
        <w:jc w:val="both"/>
      </w:pPr>
      <w:r>
        <w:t>б) досудебное (внесудебное) обжалование решений и действий (бездействия) Ростехнадзора, должностного лица Ростехнадзора.</w:t>
      </w:r>
    </w:p>
    <w:p w:rsidR="00657A69" w:rsidRDefault="00657A69">
      <w:pPr>
        <w:pStyle w:val="ConsPlusNormal"/>
        <w:spacing w:before="220"/>
        <w:ind w:firstLine="540"/>
        <w:jc w:val="both"/>
      </w:pPr>
      <w:r>
        <w:t>Предоставление государственной услуги в многофункциональном центре предоставления государственных и муниципальных услуг не предусмотрено.</w:t>
      </w:r>
    </w:p>
    <w:p w:rsidR="00657A69" w:rsidRDefault="00657A69">
      <w:pPr>
        <w:pStyle w:val="ConsPlusNormal"/>
        <w:jc w:val="both"/>
      </w:pPr>
      <w:r>
        <w:t xml:space="preserve">(п. 35.1 введен </w:t>
      </w:r>
      <w:hyperlink r:id="rId52" w:history="1">
        <w:r>
          <w:rPr>
            <w:color w:val="0000FF"/>
          </w:rPr>
          <w:t>Приказом</w:t>
        </w:r>
      </w:hyperlink>
      <w:r>
        <w:t xml:space="preserve"> Ростехнадзора от 30.06.2017 N 238)</w:t>
      </w:r>
    </w:p>
    <w:p w:rsidR="00657A69" w:rsidRDefault="00657A69">
      <w:pPr>
        <w:pStyle w:val="ConsPlusNormal"/>
        <w:jc w:val="both"/>
      </w:pPr>
    </w:p>
    <w:p w:rsidR="00657A69" w:rsidRDefault="00657A69">
      <w:pPr>
        <w:pStyle w:val="ConsPlusTitle"/>
        <w:jc w:val="center"/>
        <w:outlineLvl w:val="2"/>
      </w:pPr>
      <w:r>
        <w:t>Иные требования, в том числе учитывающие особенности</w:t>
      </w:r>
    </w:p>
    <w:p w:rsidR="00657A69" w:rsidRDefault="00657A69">
      <w:pPr>
        <w:pStyle w:val="ConsPlusTitle"/>
        <w:jc w:val="center"/>
      </w:pPr>
      <w:r>
        <w:t>предоставления государственной услуги в многофункциональных</w:t>
      </w:r>
    </w:p>
    <w:p w:rsidR="00657A69" w:rsidRDefault="00657A69">
      <w:pPr>
        <w:pStyle w:val="ConsPlusTitle"/>
        <w:jc w:val="center"/>
      </w:pPr>
      <w:r>
        <w:t>центрах предоставления государственных и муниципальных</w:t>
      </w:r>
    </w:p>
    <w:p w:rsidR="00657A69" w:rsidRDefault="00657A69">
      <w:pPr>
        <w:pStyle w:val="ConsPlusTitle"/>
        <w:jc w:val="center"/>
      </w:pPr>
      <w:r>
        <w:t>услуг и особенности предоставления государственной</w:t>
      </w:r>
    </w:p>
    <w:p w:rsidR="00657A69" w:rsidRDefault="00657A69">
      <w:pPr>
        <w:pStyle w:val="ConsPlusTitle"/>
        <w:jc w:val="center"/>
      </w:pPr>
      <w:r>
        <w:lastRenderedPageBreak/>
        <w:t>услуги в электронной форме</w:t>
      </w:r>
    </w:p>
    <w:p w:rsidR="00657A69" w:rsidRDefault="00657A69">
      <w:pPr>
        <w:pStyle w:val="ConsPlusNormal"/>
        <w:jc w:val="both"/>
      </w:pPr>
    </w:p>
    <w:p w:rsidR="00657A69" w:rsidRDefault="00657A69">
      <w:pPr>
        <w:pStyle w:val="ConsPlusNormal"/>
        <w:ind w:firstLine="540"/>
        <w:jc w:val="both"/>
      </w:pPr>
      <w:r>
        <w:t>36. Заявителям обеспечивается возможность получения информации о ходе и порядке предоставления государственной услуги по определению экспертных центров, о дате и регистрационном номере, под которым зарегистрированы в системе делопроизводства Ростехнадзора заявительные документы, поступившее в Ростехнадзор, а также копирования форм заявлений и иных документов, необходимых для получения государственной услуги, на ЕПГУ.</w:t>
      </w:r>
    </w:p>
    <w:p w:rsidR="00657A69" w:rsidRDefault="00657A69">
      <w:pPr>
        <w:pStyle w:val="ConsPlusNormal"/>
        <w:spacing w:before="220"/>
        <w:ind w:firstLine="540"/>
        <w:jc w:val="both"/>
      </w:pPr>
      <w:r>
        <w:t>37. Заявители могут направлять в Ростехнадзор заявительные документы, в форме электронных документов с использованием ЕПГУ.</w:t>
      </w:r>
    </w:p>
    <w:p w:rsidR="00657A69" w:rsidRDefault="00657A69">
      <w:pPr>
        <w:pStyle w:val="ConsPlusNormal"/>
        <w:spacing w:before="220"/>
        <w:ind w:firstLine="540"/>
        <w:jc w:val="both"/>
      </w:pPr>
      <w:r>
        <w:t>38. Ростехнадзор при получении заявительных документов в форме электронных документов, подписанных электронной подписью, по результатам их рассмотрения и принятия соответствующего решения направляет заявителю письма о включении или отказе во включении его в перечень экспертных центров, проводящих государственную экспертизу деклараций безопасности ГТС, в форме электронных документов через ЕПГУ.</w:t>
      </w:r>
    </w:p>
    <w:p w:rsidR="00657A69" w:rsidRDefault="00657A69">
      <w:pPr>
        <w:pStyle w:val="ConsPlusNormal"/>
        <w:spacing w:before="220"/>
        <w:ind w:firstLine="540"/>
        <w:jc w:val="both"/>
      </w:pPr>
      <w:r>
        <w:t>39. Заявители и Ростехнадзор (далее - участники информационного обмена документами) осуществляют обмен сведениями в форме электронных документов с использованием информационно-телекоммуникационных сетей общего пользования, ЕПГУ, иных федеральных государственных информационных систем, региональных систем межведомственного электронного взаимодействия, а также информационных систем участников межведомственного взаимодействия.</w:t>
      </w:r>
    </w:p>
    <w:p w:rsidR="00657A69" w:rsidRDefault="00657A69">
      <w:pPr>
        <w:pStyle w:val="ConsPlusNormal"/>
        <w:spacing w:before="220"/>
        <w:ind w:firstLine="540"/>
        <w:jc w:val="both"/>
      </w:pPr>
      <w:r>
        <w:t>При обмене сведениями в электронной форме участники информационного обмена документами используют электронную подпись.</w:t>
      </w:r>
    </w:p>
    <w:p w:rsidR="00657A69" w:rsidRDefault="00657A69">
      <w:pPr>
        <w:pStyle w:val="ConsPlusNormal"/>
        <w:spacing w:before="220"/>
        <w:ind w:firstLine="540"/>
        <w:jc w:val="both"/>
      </w:pPr>
      <w:r>
        <w:t xml:space="preserve">Абзац утратил силу. - </w:t>
      </w:r>
      <w:hyperlink r:id="rId53" w:history="1">
        <w:r>
          <w:rPr>
            <w:color w:val="0000FF"/>
          </w:rPr>
          <w:t>Приказ</w:t>
        </w:r>
      </w:hyperlink>
      <w:r>
        <w:t xml:space="preserve"> Ростехнадзора от 30.06.2017 N 238.</w:t>
      </w:r>
    </w:p>
    <w:p w:rsidR="00657A69" w:rsidRDefault="00657A69">
      <w:pPr>
        <w:pStyle w:val="ConsPlusNormal"/>
        <w:spacing w:before="220"/>
        <w:ind w:firstLine="540"/>
        <w:jc w:val="both"/>
      </w:pPr>
      <w:r>
        <w:t>40. Документы в электронной форме направляются заявителю с использованием личного кабинета заявителя на ЕПГУ.</w:t>
      </w:r>
    </w:p>
    <w:p w:rsidR="00657A69" w:rsidRDefault="00657A69">
      <w:pPr>
        <w:pStyle w:val="ConsPlusNormal"/>
        <w:spacing w:before="220"/>
        <w:ind w:firstLine="540"/>
        <w:jc w:val="both"/>
      </w:pPr>
      <w:r>
        <w:t xml:space="preserve">41. В случае если необходимые документы находятся в распоряжении участников межведомственного взаимодействия, то они должны быть запрошены в электронной форме посредством межведомственного запроса в порядке и в сроки, установленные Федеральным </w:t>
      </w:r>
      <w:hyperlink r:id="rId54" w:history="1">
        <w:r>
          <w:rPr>
            <w:color w:val="0000FF"/>
          </w:rPr>
          <w:t>законом</w:t>
        </w:r>
      </w:hyperlink>
      <w:r>
        <w:t xml:space="preserve"> "Об организации предоставления государственных и муниципальных услуг".</w:t>
      </w:r>
    </w:p>
    <w:p w:rsidR="00657A69" w:rsidRDefault="00657A69">
      <w:pPr>
        <w:pStyle w:val="ConsPlusNormal"/>
        <w:jc w:val="both"/>
      </w:pPr>
    </w:p>
    <w:p w:rsidR="00657A69" w:rsidRDefault="00657A69">
      <w:pPr>
        <w:pStyle w:val="ConsPlusTitle"/>
        <w:jc w:val="center"/>
        <w:outlineLvl w:val="1"/>
      </w:pPr>
      <w:r>
        <w:t>III. Состав, последовательность и сроки выполнения</w:t>
      </w:r>
    </w:p>
    <w:p w:rsidR="00657A69" w:rsidRDefault="00657A69">
      <w:pPr>
        <w:pStyle w:val="ConsPlusTitle"/>
        <w:jc w:val="center"/>
      </w:pPr>
      <w:r>
        <w:t>административных процедур (действий), требования к порядку</w:t>
      </w:r>
    </w:p>
    <w:p w:rsidR="00657A69" w:rsidRDefault="00657A69">
      <w:pPr>
        <w:pStyle w:val="ConsPlusTitle"/>
        <w:jc w:val="center"/>
      </w:pPr>
      <w:r>
        <w:t>их выполнения, в том числе особенности выполнения</w:t>
      </w:r>
    </w:p>
    <w:p w:rsidR="00657A69" w:rsidRDefault="00657A69">
      <w:pPr>
        <w:pStyle w:val="ConsPlusTitle"/>
        <w:jc w:val="center"/>
      </w:pPr>
      <w:r>
        <w:t>административных процедур (действий) в электронной форме</w:t>
      </w:r>
    </w:p>
    <w:p w:rsidR="00657A69" w:rsidRDefault="00657A69">
      <w:pPr>
        <w:pStyle w:val="ConsPlusNormal"/>
        <w:jc w:val="both"/>
      </w:pPr>
    </w:p>
    <w:p w:rsidR="00657A69" w:rsidRDefault="00657A69">
      <w:pPr>
        <w:pStyle w:val="ConsPlusNormal"/>
        <w:ind w:firstLine="540"/>
        <w:jc w:val="both"/>
      </w:pPr>
      <w:r>
        <w:t>42. Предоставление государственной услуги по определению экспертных центров включает в себя следующие административные процедуры:</w:t>
      </w:r>
    </w:p>
    <w:p w:rsidR="00657A69" w:rsidRDefault="00657A69">
      <w:pPr>
        <w:pStyle w:val="ConsPlusNormal"/>
        <w:spacing w:before="220"/>
        <w:ind w:firstLine="540"/>
        <w:jc w:val="both"/>
      </w:pPr>
      <w:r>
        <w:t>прием, регистрация и рассмотрение заявительных документов;</w:t>
      </w:r>
    </w:p>
    <w:p w:rsidR="00657A69" w:rsidRDefault="00657A69">
      <w:pPr>
        <w:pStyle w:val="ConsPlusNormal"/>
        <w:spacing w:before="220"/>
        <w:ind w:firstLine="540"/>
        <w:jc w:val="both"/>
      </w:pPr>
      <w:r>
        <w:t>включение (отказ во включении) заявителя в перечень экспертных центров, проводящих государственную экспертизу деклараций безопасности ГТС.</w:t>
      </w:r>
    </w:p>
    <w:p w:rsidR="00657A69" w:rsidRDefault="00657A69">
      <w:pPr>
        <w:pStyle w:val="ConsPlusNormal"/>
        <w:spacing w:before="220"/>
        <w:ind w:firstLine="540"/>
        <w:jc w:val="both"/>
      </w:pPr>
      <w:r>
        <w:t xml:space="preserve">43. Блок-схема предоставления государственной услуги по определению экспертных центров приведена в </w:t>
      </w:r>
      <w:hyperlink w:anchor="P603" w:history="1">
        <w:r>
          <w:rPr>
            <w:color w:val="0000FF"/>
          </w:rPr>
          <w:t>приложении N 2</w:t>
        </w:r>
      </w:hyperlink>
      <w:r>
        <w:t xml:space="preserve"> к настоящему Административному регламенту.</w:t>
      </w:r>
    </w:p>
    <w:p w:rsidR="00657A69" w:rsidRDefault="00657A69">
      <w:pPr>
        <w:pStyle w:val="ConsPlusNormal"/>
        <w:jc w:val="both"/>
      </w:pPr>
    </w:p>
    <w:p w:rsidR="00657A69" w:rsidRDefault="00657A69">
      <w:pPr>
        <w:pStyle w:val="ConsPlusTitle"/>
        <w:jc w:val="center"/>
        <w:outlineLvl w:val="2"/>
      </w:pPr>
      <w:r>
        <w:t>Прием, регистрация и рассмотрение заявления заявителя</w:t>
      </w:r>
    </w:p>
    <w:p w:rsidR="00657A69" w:rsidRDefault="00657A69">
      <w:pPr>
        <w:pStyle w:val="ConsPlusTitle"/>
        <w:jc w:val="center"/>
      </w:pPr>
      <w:r>
        <w:t>о включении в перечень экспертных центров, проводящих</w:t>
      </w:r>
    </w:p>
    <w:p w:rsidR="00657A69" w:rsidRDefault="00657A69">
      <w:pPr>
        <w:pStyle w:val="ConsPlusTitle"/>
        <w:jc w:val="center"/>
      </w:pPr>
      <w:r>
        <w:t>государственную экспертизу деклараций безопасности ГТС,</w:t>
      </w:r>
    </w:p>
    <w:p w:rsidR="00657A69" w:rsidRDefault="00657A69">
      <w:pPr>
        <w:pStyle w:val="ConsPlusTitle"/>
        <w:jc w:val="center"/>
      </w:pPr>
      <w:r>
        <w:lastRenderedPageBreak/>
        <w:t>и прилагаемых документов</w:t>
      </w:r>
    </w:p>
    <w:p w:rsidR="00657A69" w:rsidRDefault="00657A69">
      <w:pPr>
        <w:pStyle w:val="ConsPlusNormal"/>
        <w:jc w:val="both"/>
      </w:pPr>
    </w:p>
    <w:p w:rsidR="00657A69" w:rsidRDefault="00657A69">
      <w:pPr>
        <w:pStyle w:val="ConsPlusNormal"/>
        <w:ind w:firstLine="540"/>
        <w:jc w:val="both"/>
      </w:pPr>
      <w:r>
        <w:t>44. Основанием для начала административной процедуры является поступление от заявителя в Ростехнадзор заявительных документов.</w:t>
      </w:r>
    </w:p>
    <w:p w:rsidR="00657A69" w:rsidRDefault="00657A69">
      <w:pPr>
        <w:pStyle w:val="ConsPlusNormal"/>
        <w:spacing w:before="220"/>
        <w:ind w:firstLine="540"/>
        <w:jc w:val="both"/>
      </w:pPr>
      <w:r>
        <w:t>45. Должностное лицо Ростехнадзора, ответственное за прием заявительных документов, регистрирует их в установленном порядке.</w:t>
      </w:r>
    </w:p>
    <w:p w:rsidR="00657A69" w:rsidRDefault="00657A69">
      <w:pPr>
        <w:pStyle w:val="ConsPlusNormal"/>
        <w:spacing w:before="220"/>
        <w:ind w:firstLine="540"/>
        <w:jc w:val="both"/>
      </w:pPr>
      <w:r>
        <w:t>46. Должностное лицо, ответственное за прием заявительных документов, передает поступившие и зарегистрированные в Ростехнадзоре заявительные документы в уполномоченное структурное подразделение Ростехнадзора.</w:t>
      </w:r>
    </w:p>
    <w:p w:rsidR="00657A69" w:rsidRDefault="00657A69">
      <w:pPr>
        <w:pStyle w:val="ConsPlusNormal"/>
        <w:spacing w:before="220"/>
        <w:ind w:firstLine="540"/>
        <w:jc w:val="both"/>
      </w:pPr>
      <w:r>
        <w:t>47. Срок административного действия по приему и регистрации в Ростехнадзоре заявительных документов составляет один рабочий день.</w:t>
      </w:r>
    </w:p>
    <w:p w:rsidR="00657A69" w:rsidRDefault="00657A69">
      <w:pPr>
        <w:pStyle w:val="ConsPlusNormal"/>
        <w:spacing w:before="220"/>
        <w:ind w:firstLine="540"/>
        <w:jc w:val="both"/>
      </w:pPr>
      <w:r>
        <w:t>48. Должностное лицо, ответственное за рассмотрение заявительных документов в уполномоченном структурном подразделении Ростехнадзора, проверяет их полноту.</w:t>
      </w:r>
    </w:p>
    <w:p w:rsidR="00657A69" w:rsidRDefault="00657A69">
      <w:pPr>
        <w:pStyle w:val="ConsPlusNormal"/>
        <w:spacing w:before="220"/>
        <w:ind w:firstLine="540"/>
        <w:jc w:val="both"/>
      </w:pPr>
      <w:r>
        <w:t xml:space="preserve">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предусматривающую проверку соблюдения условий, указанных в </w:t>
      </w:r>
      <w:hyperlink r:id="rId55" w:history="1">
        <w:r>
          <w:rPr>
            <w:color w:val="0000FF"/>
          </w:rPr>
          <w:t>статье 11</w:t>
        </w:r>
      </w:hyperlink>
      <w:r>
        <w:t xml:space="preserve"> Федерального закона N 63-ФЗ "Об электронной подписи".</w:t>
      </w:r>
    </w:p>
    <w:p w:rsidR="00657A69" w:rsidRDefault="00657A69">
      <w:pPr>
        <w:pStyle w:val="ConsPlusNormal"/>
        <w:jc w:val="both"/>
      </w:pPr>
      <w:r>
        <w:t xml:space="preserve">(абзац введен </w:t>
      </w:r>
      <w:hyperlink r:id="rId56"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57" w:history="1">
        <w:r>
          <w:rPr>
            <w:color w:val="0000FF"/>
          </w:rPr>
          <w:t>статьи 11</w:t>
        </w:r>
      </w:hyperlink>
      <w:r>
        <w:t xml:space="preserve"> Федерального закона N 63-ФЗ "Об электронной подписи", которые послужили основанием для принятия указанного решения.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657A69" w:rsidRDefault="00657A69">
      <w:pPr>
        <w:pStyle w:val="ConsPlusNormal"/>
        <w:jc w:val="both"/>
      </w:pPr>
      <w:r>
        <w:t xml:space="preserve">(абзац введен </w:t>
      </w:r>
      <w:hyperlink r:id="rId58" w:history="1">
        <w:r>
          <w:rPr>
            <w:color w:val="0000FF"/>
          </w:rPr>
          <w:t>Приказом</w:t>
        </w:r>
      </w:hyperlink>
      <w:r>
        <w:t xml:space="preserve"> Ростехнадзора от 30.06.2017 N 238)</w:t>
      </w:r>
    </w:p>
    <w:p w:rsidR="00657A69" w:rsidRDefault="00657A69">
      <w:pPr>
        <w:pStyle w:val="ConsPlusNormal"/>
        <w:spacing w:before="220"/>
        <w:ind w:firstLine="540"/>
        <w:jc w:val="both"/>
      </w:pPr>
      <w:r>
        <w:t xml:space="preserve">49. В случае, если заявительные документы соответствуют установленным </w:t>
      </w:r>
      <w:hyperlink w:anchor="P193" w:history="1">
        <w:r>
          <w:rPr>
            <w:color w:val="0000FF"/>
          </w:rPr>
          <w:t>пунктами 18</w:t>
        </w:r>
      </w:hyperlink>
      <w:r>
        <w:t xml:space="preserve">, </w:t>
      </w:r>
      <w:hyperlink w:anchor="P198" w:history="1">
        <w:r>
          <w:rPr>
            <w:color w:val="0000FF"/>
          </w:rPr>
          <w:t>20</w:t>
        </w:r>
      </w:hyperlink>
      <w:r>
        <w:t xml:space="preserve"> настоящего Административного регламента требованиям, должностное лицо, ответственное за их рассмотрение в уполномоченном структурном подразделении Ростехнадзора, подготавливает проект уведомления о включении заявителя в перечень экспертных центров, проводящих государственную экспертизу деклараций безопасности ГТС, по форме согласно </w:t>
      </w:r>
      <w:hyperlink w:anchor="P665" w:history="1">
        <w:r>
          <w:rPr>
            <w:color w:val="0000FF"/>
          </w:rPr>
          <w:t>приложению N 3</w:t>
        </w:r>
      </w:hyperlink>
      <w:r>
        <w:t xml:space="preserve"> к настоящему Административному регламенту.</w:t>
      </w:r>
    </w:p>
    <w:p w:rsidR="00657A69" w:rsidRDefault="00657A69">
      <w:pPr>
        <w:pStyle w:val="ConsPlusNormal"/>
        <w:spacing w:before="220"/>
        <w:ind w:firstLine="540"/>
        <w:jc w:val="both"/>
      </w:pPr>
      <w:r>
        <w:t xml:space="preserve">50. В случае, если заявительные документы не соответствуют установленным </w:t>
      </w:r>
      <w:hyperlink w:anchor="P193" w:history="1">
        <w:r>
          <w:rPr>
            <w:color w:val="0000FF"/>
          </w:rPr>
          <w:t>пунктами 18</w:t>
        </w:r>
      </w:hyperlink>
      <w:r>
        <w:t xml:space="preserve">, </w:t>
      </w:r>
      <w:hyperlink w:anchor="P198" w:history="1">
        <w:r>
          <w:rPr>
            <w:color w:val="0000FF"/>
          </w:rPr>
          <w:t>20</w:t>
        </w:r>
      </w:hyperlink>
      <w:r>
        <w:t xml:space="preserve"> настоящего Административного регламента требованиям или выявлены факты представления заведомо ложной и недостоверной информации, должностное лицо, ответственное за их рассмотрение в уполномоченном структурном подразделении Ростехнадзора, подготавливает проект уведомления об отказе во включении заявителя в перечень экспертных центров, проводящих государственную экспертизу деклараций безопасности ГТС, по форме согласно </w:t>
      </w:r>
      <w:hyperlink w:anchor="P712" w:history="1">
        <w:r>
          <w:rPr>
            <w:color w:val="0000FF"/>
          </w:rPr>
          <w:t>приложению N 4</w:t>
        </w:r>
      </w:hyperlink>
      <w:r>
        <w:t xml:space="preserve"> к настоящему Административному регламенту.</w:t>
      </w:r>
    </w:p>
    <w:p w:rsidR="00657A69" w:rsidRDefault="00657A69">
      <w:pPr>
        <w:pStyle w:val="ConsPlusNormal"/>
        <w:spacing w:before="220"/>
        <w:ind w:firstLine="540"/>
        <w:jc w:val="both"/>
      </w:pPr>
      <w:r>
        <w:t>51. Срок административной процедуры составляет не более 15 календарных дней.</w:t>
      </w:r>
    </w:p>
    <w:p w:rsidR="00657A69" w:rsidRDefault="00657A69">
      <w:pPr>
        <w:pStyle w:val="ConsPlusNormal"/>
        <w:jc w:val="both"/>
      </w:pPr>
    </w:p>
    <w:p w:rsidR="00657A69" w:rsidRDefault="00657A69">
      <w:pPr>
        <w:pStyle w:val="ConsPlusTitle"/>
        <w:jc w:val="center"/>
        <w:outlineLvl w:val="2"/>
      </w:pPr>
      <w:r>
        <w:t>Включение (отказ во включении) заявителя в перечень</w:t>
      </w:r>
    </w:p>
    <w:p w:rsidR="00657A69" w:rsidRDefault="00657A69">
      <w:pPr>
        <w:pStyle w:val="ConsPlusTitle"/>
        <w:jc w:val="center"/>
      </w:pPr>
      <w:r>
        <w:t>экспертных центров, проводящих государственную экспертизу</w:t>
      </w:r>
    </w:p>
    <w:p w:rsidR="00657A69" w:rsidRDefault="00657A69">
      <w:pPr>
        <w:pStyle w:val="ConsPlusTitle"/>
        <w:jc w:val="center"/>
      </w:pPr>
      <w:r>
        <w:t>деклараций безопасности ГТС</w:t>
      </w:r>
    </w:p>
    <w:p w:rsidR="00657A69" w:rsidRDefault="00657A69">
      <w:pPr>
        <w:pStyle w:val="ConsPlusNormal"/>
        <w:jc w:val="both"/>
      </w:pPr>
    </w:p>
    <w:p w:rsidR="00657A69" w:rsidRDefault="00657A69">
      <w:pPr>
        <w:pStyle w:val="ConsPlusNormal"/>
        <w:ind w:firstLine="540"/>
        <w:jc w:val="both"/>
      </w:pPr>
      <w:r>
        <w:t>52. Основанием для начала административной процедуры является поступление заместителю руководителя Ростехнадзора проекта уведомления о включении (об отказе во включении) заявителя в перечень экспертных центров, проводящих государственную экспертизу деклараций безопасности ГТС.</w:t>
      </w:r>
    </w:p>
    <w:p w:rsidR="00657A69" w:rsidRDefault="00657A69">
      <w:pPr>
        <w:pStyle w:val="ConsPlusNormal"/>
        <w:spacing w:before="220"/>
        <w:ind w:firstLine="540"/>
        <w:jc w:val="both"/>
      </w:pPr>
      <w:r>
        <w:t>53. При принятии положительного решения заместитель руководителя Ростехнадзора подписывает уведомление о включении (об отказе во включении) заявителя в перечень экспертных центров, проводящих государственную экспертизу деклараций безопасности ГТС.</w:t>
      </w:r>
    </w:p>
    <w:p w:rsidR="00657A69" w:rsidRDefault="00657A69">
      <w:pPr>
        <w:pStyle w:val="ConsPlusNormal"/>
        <w:spacing w:before="220"/>
        <w:ind w:firstLine="540"/>
        <w:jc w:val="both"/>
      </w:pPr>
      <w:r>
        <w:t>54. Уполномоченное должностное лицо Ростехнадзора регистрирует уведомление о включении (об отказе во включении) заявителя в перечень экспертных центров, проводящих государственную экспертизу деклараций безопасности ГТС, в установленном порядке.</w:t>
      </w:r>
    </w:p>
    <w:p w:rsidR="00657A69" w:rsidRDefault="00657A69">
      <w:pPr>
        <w:pStyle w:val="ConsPlusNormal"/>
        <w:spacing w:before="220"/>
        <w:ind w:firstLine="540"/>
        <w:jc w:val="both"/>
      </w:pPr>
      <w:r>
        <w:t>55. Срок административного действия по регистрации уведомления о включении (об отказе во включении) заявителя в перечень экспертных центров, проводящих государственную экспертизу деклараций безопасности ГТС, составляет 1 рабочий день.</w:t>
      </w:r>
    </w:p>
    <w:p w:rsidR="00657A69" w:rsidRDefault="00657A69">
      <w:pPr>
        <w:pStyle w:val="ConsPlusNormal"/>
        <w:spacing w:before="220"/>
        <w:ind w:firstLine="540"/>
        <w:jc w:val="both"/>
      </w:pPr>
      <w:r>
        <w:t>56. Должностное лицо, ответственное за рассмотрение заявительных документов в уполномоченном структурном подразделении Ростехнадзора, направляет заявителю уведомление о включении (об отказе во включении) его в перечень экспертных центров, проводящих государственную экспертизу деклараций безопасности ГТС.</w:t>
      </w:r>
    </w:p>
    <w:p w:rsidR="00657A69" w:rsidRDefault="00657A69">
      <w:pPr>
        <w:pStyle w:val="ConsPlusNormal"/>
        <w:spacing w:before="220"/>
        <w:ind w:firstLine="540"/>
        <w:jc w:val="both"/>
      </w:pPr>
      <w:r>
        <w:t>В случае, если в заявлении указывается на необходимость представления уведомления о включении (об отказе во включении) заявителя в перечень экспертных центров, проводящих государственную экспертизу деклараций безопасности ГТС, в форме электронного документа, Ростехнадзор направляет его в форме электронного документа, подписанного электронной подписью.</w:t>
      </w:r>
    </w:p>
    <w:p w:rsidR="00657A69" w:rsidRDefault="00657A69">
      <w:pPr>
        <w:pStyle w:val="ConsPlusNormal"/>
        <w:spacing w:before="220"/>
        <w:ind w:firstLine="540"/>
        <w:jc w:val="both"/>
      </w:pPr>
      <w:r>
        <w:t xml:space="preserve">57. Информация об организациях, включенных в перечень экспертных центров, проводящих государственную экспертизу деклараций безопасности ГТС, размещается на официальном сайте Ростехнадзора: www.gosnadzor.ru согласно </w:t>
      </w:r>
      <w:hyperlink w:anchor="P754" w:history="1">
        <w:r>
          <w:rPr>
            <w:color w:val="0000FF"/>
          </w:rPr>
          <w:t>приложению N 5</w:t>
        </w:r>
      </w:hyperlink>
      <w:r>
        <w:t xml:space="preserve"> к настоящему Административному регламенту.</w:t>
      </w:r>
    </w:p>
    <w:p w:rsidR="00657A69" w:rsidRDefault="00657A69">
      <w:pPr>
        <w:pStyle w:val="ConsPlusNormal"/>
        <w:spacing w:before="220"/>
        <w:ind w:firstLine="540"/>
        <w:jc w:val="both"/>
      </w:pPr>
      <w:r>
        <w:t>58. К уведомлению об отказе во включении заявителя в перечень экспертных центров, проводящих государственную экспертизу деклараций безопасности ГТС, прилагаются все заявительные документы, поступившие в Ростехнадзор от заявителя.</w:t>
      </w:r>
    </w:p>
    <w:p w:rsidR="00657A69" w:rsidRDefault="00657A69">
      <w:pPr>
        <w:pStyle w:val="ConsPlusNormal"/>
        <w:spacing w:before="220"/>
        <w:ind w:firstLine="540"/>
        <w:jc w:val="both"/>
      </w:pPr>
      <w:r>
        <w:t>59. Срок административной процедуры составляет не более 15 календарных дней.</w:t>
      </w:r>
    </w:p>
    <w:p w:rsidR="00657A69" w:rsidRDefault="00657A69">
      <w:pPr>
        <w:pStyle w:val="ConsPlusNormal"/>
        <w:jc w:val="both"/>
      </w:pPr>
    </w:p>
    <w:p w:rsidR="00657A69" w:rsidRDefault="00657A69">
      <w:pPr>
        <w:pStyle w:val="ConsPlusTitle"/>
        <w:jc w:val="center"/>
        <w:outlineLvl w:val="1"/>
      </w:pPr>
      <w:r>
        <w:t>IV. Формы контроля за предоставлением</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Title"/>
        <w:jc w:val="center"/>
        <w:outlineLvl w:val="2"/>
      </w:pPr>
      <w:r>
        <w:t>Порядок осуществления текущего контроля за соблюдением</w:t>
      </w:r>
    </w:p>
    <w:p w:rsidR="00657A69" w:rsidRDefault="00657A69">
      <w:pPr>
        <w:pStyle w:val="ConsPlusTitle"/>
        <w:jc w:val="center"/>
      </w:pPr>
      <w:r>
        <w:t>и исполнением ответственными должностными лицами положений</w:t>
      </w:r>
    </w:p>
    <w:p w:rsidR="00657A69" w:rsidRDefault="00657A69">
      <w:pPr>
        <w:pStyle w:val="ConsPlusTitle"/>
        <w:jc w:val="center"/>
      </w:pPr>
      <w:r>
        <w:t>Административного регламента и иных нормативных правовых</w:t>
      </w:r>
    </w:p>
    <w:p w:rsidR="00657A69" w:rsidRDefault="00657A69">
      <w:pPr>
        <w:pStyle w:val="ConsPlusTitle"/>
        <w:jc w:val="center"/>
      </w:pPr>
      <w:r>
        <w:t>актов, устанавливающих требования к предоставлению</w:t>
      </w:r>
    </w:p>
    <w:p w:rsidR="00657A69" w:rsidRDefault="00657A69">
      <w:pPr>
        <w:pStyle w:val="ConsPlusTitle"/>
        <w:jc w:val="center"/>
      </w:pPr>
      <w:r>
        <w:t>государственной услуги, а также принятием ими решений</w:t>
      </w:r>
    </w:p>
    <w:p w:rsidR="00657A69" w:rsidRDefault="00657A69">
      <w:pPr>
        <w:pStyle w:val="ConsPlusNormal"/>
        <w:jc w:val="both"/>
      </w:pPr>
    </w:p>
    <w:p w:rsidR="00657A69" w:rsidRDefault="00657A69">
      <w:pPr>
        <w:pStyle w:val="ConsPlusNormal"/>
        <w:ind w:firstLine="540"/>
        <w:jc w:val="both"/>
      </w:pPr>
      <w:r>
        <w:t>60. Текущий контроль за соблюдением последовательности действий, определенных административными процедурами по предоставлению государственной услуги по определению экспертных центров, осуществляется должностными лицами Ростехнадзора, ответственными за организацию работы по предоставлению государственной услуги по определению экспертных центров.</w:t>
      </w:r>
    </w:p>
    <w:p w:rsidR="00657A69" w:rsidRDefault="00657A69">
      <w:pPr>
        <w:pStyle w:val="ConsPlusNormal"/>
        <w:spacing w:before="220"/>
        <w:ind w:firstLine="540"/>
        <w:jc w:val="both"/>
      </w:pPr>
      <w:r>
        <w:lastRenderedPageBreak/>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иных нормативных правовых актов Российской Федерации, регламентирующих деятельность по предоставлению государственной услуги по определению экспертных центров.</w:t>
      </w:r>
    </w:p>
    <w:p w:rsidR="00657A69" w:rsidRDefault="00657A69">
      <w:pPr>
        <w:pStyle w:val="ConsPlusNormal"/>
        <w:spacing w:before="220"/>
        <w:ind w:firstLine="540"/>
        <w:jc w:val="both"/>
      </w:pPr>
      <w:r>
        <w:t>Периодичность осуществления текущего контроля устанавливается руководителем Ростехнадзора.</w:t>
      </w:r>
    </w:p>
    <w:p w:rsidR="00657A69" w:rsidRDefault="00657A69">
      <w:pPr>
        <w:pStyle w:val="ConsPlusNormal"/>
        <w:jc w:val="both"/>
      </w:pPr>
    </w:p>
    <w:p w:rsidR="00657A69" w:rsidRDefault="00657A69">
      <w:pPr>
        <w:pStyle w:val="ConsPlusTitle"/>
        <w:jc w:val="center"/>
        <w:outlineLvl w:val="2"/>
      </w:pPr>
      <w:r>
        <w:t>Порядок и периодичность осуществления плановых</w:t>
      </w:r>
    </w:p>
    <w:p w:rsidR="00657A69" w:rsidRDefault="00657A69">
      <w:pPr>
        <w:pStyle w:val="ConsPlusTitle"/>
        <w:jc w:val="center"/>
      </w:pPr>
      <w:r>
        <w:t>и внеплановых проверок полноты и качества предоставления</w:t>
      </w:r>
    </w:p>
    <w:p w:rsidR="00657A69" w:rsidRDefault="00657A69">
      <w:pPr>
        <w:pStyle w:val="ConsPlusTitle"/>
        <w:jc w:val="center"/>
      </w:pPr>
      <w:r>
        <w:t>государственной услуги, в том числе порядок и формы</w:t>
      </w:r>
    </w:p>
    <w:p w:rsidR="00657A69" w:rsidRDefault="00657A69">
      <w:pPr>
        <w:pStyle w:val="ConsPlusTitle"/>
        <w:jc w:val="center"/>
      </w:pPr>
      <w:r>
        <w:t>контроля за полнотой и качеством предоставления</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Normal"/>
        <w:ind w:firstLine="540"/>
        <w:jc w:val="both"/>
      </w:pPr>
      <w:r>
        <w:t>61. Проверки полноты и качества предоставления государственной услуги организуются на основании правовых актов Ростехнадзора.</w:t>
      </w:r>
    </w:p>
    <w:p w:rsidR="00657A69" w:rsidRDefault="00657A69">
      <w:pPr>
        <w:pStyle w:val="ConsPlusNormal"/>
        <w:spacing w:before="220"/>
        <w:ind w:firstLine="540"/>
        <w:jc w:val="both"/>
      </w:pPr>
      <w:r>
        <w:t>Проведение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657A69" w:rsidRDefault="00657A69">
      <w:pPr>
        <w:pStyle w:val="ConsPlusNormal"/>
        <w:spacing w:before="220"/>
        <w:ind w:firstLine="540"/>
        <w:jc w:val="both"/>
      </w:pPr>
      <w:r>
        <w:t>62. Для проведения проверки полноты и качества предоставления государственной услуги по определению экспертных центров формируется комиссия, в состав которой включаются работники Ростехнадзора.</w:t>
      </w:r>
    </w:p>
    <w:p w:rsidR="00657A69" w:rsidRDefault="00657A69">
      <w:pPr>
        <w:pStyle w:val="ConsPlusNormal"/>
        <w:spacing w:before="220"/>
        <w:ind w:firstLine="540"/>
        <w:jc w:val="both"/>
      </w:pPr>
      <w:r>
        <w:t>Результаты деятельности комиссии оформляются в виде акта, в котором отмечаются выявленные недостатки и предложения по их устранению.</w:t>
      </w:r>
    </w:p>
    <w:p w:rsidR="00657A69" w:rsidRDefault="00657A69">
      <w:pPr>
        <w:pStyle w:val="ConsPlusNormal"/>
        <w:jc w:val="both"/>
      </w:pPr>
    </w:p>
    <w:p w:rsidR="00657A69" w:rsidRDefault="00657A69">
      <w:pPr>
        <w:pStyle w:val="ConsPlusTitle"/>
        <w:jc w:val="center"/>
        <w:outlineLvl w:val="2"/>
      </w:pPr>
      <w:r>
        <w:t>Ответственность должностных лиц Ростехнадзора за решения</w:t>
      </w:r>
    </w:p>
    <w:p w:rsidR="00657A69" w:rsidRDefault="00657A69">
      <w:pPr>
        <w:pStyle w:val="ConsPlusTitle"/>
        <w:jc w:val="center"/>
      </w:pPr>
      <w:r>
        <w:t>и действия (бездействие), принимаемые (осуществляемые)</w:t>
      </w:r>
    </w:p>
    <w:p w:rsidR="00657A69" w:rsidRDefault="00657A69">
      <w:pPr>
        <w:pStyle w:val="ConsPlusTitle"/>
        <w:jc w:val="center"/>
      </w:pPr>
      <w:r>
        <w:t>ими в ходе предоставления государственной услуги</w:t>
      </w:r>
    </w:p>
    <w:p w:rsidR="00657A69" w:rsidRDefault="00657A69">
      <w:pPr>
        <w:pStyle w:val="ConsPlusNormal"/>
        <w:jc w:val="both"/>
      </w:pPr>
    </w:p>
    <w:p w:rsidR="00657A69" w:rsidRDefault="00657A69">
      <w:pPr>
        <w:pStyle w:val="ConsPlusNormal"/>
        <w:ind w:firstLine="540"/>
        <w:jc w:val="both"/>
      </w:pPr>
      <w:r>
        <w:t>63.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7A69" w:rsidRDefault="00657A69">
      <w:pPr>
        <w:pStyle w:val="ConsPlusNormal"/>
        <w:spacing w:before="220"/>
        <w:ind w:firstLine="540"/>
        <w:jc w:val="both"/>
      </w:pPr>
      <w:r>
        <w:t>64. Должностные лица Ростехнадзора в случае ненадлежащего исполнения (неисполнения) своих функций и служебных обязанностей при проведении мероприятий по предоставлению государственной услуги по определению экспертных центров, совершения противоправных действий (бездействия) несут ответственность в соответствии с законодательством Российской Федерации.</w:t>
      </w:r>
    </w:p>
    <w:p w:rsidR="00657A69" w:rsidRDefault="00657A69">
      <w:pPr>
        <w:pStyle w:val="ConsPlusNormal"/>
        <w:jc w:val="both"/>
      </w:pPr>
    </w:p>
    <w:p w:rsidR="00657A69" w:rsidRDefault="00657A69">
      <w:pPr>
        <w:pStyle w:val="ConsPlusTitle"/>
        <w:jc w:val="center"/>
        <w:outlineLvl w:val="2"/>
      </w:pPr>
      <w:r>
        <w:t>Положения, характеризующие требования к порядку</w:t>
      </w:r>
    </w:p>
    <w:p w:rsidR="00657A69" w:rsidRDefault="00657A69">
      <w:pPr>
        <w:pStyle w:val="ConsPlusTitle"/>
        <w:jc w:val="center"/>
      </w:pPr>
      <w:r>
        <w:t>и формам контроля за предоставлением государственной</w:t>
      </w:r>
    </w:p>
    <w:p w:rsidR="00657A69" w:rsidRDefault="00657A69">
      <w:pPr>
        <w:pStyle w:val="ConsPlusTitle"/>
        <w:jc w:val="center"/>
      </w:pPr>
      <w:r>
        <w:t>услуги, в том числе со стороны граждан,</w:t>
      </w:r>
    </w:p>
    <w:p w:rsidR="00657A69" w:rsidRDefault="00657A69">
      <w:pPr>
        <w:pStyle w:val="ConsPlusTitle"/>
        <w:jc w:val="center"/>
      </w:pPr>
      <w:r>
        <w:t>их объединений и организаций</w:t>
      </w:r>
    </w:p>
    <w:p w:rsidR="00657A69" w:rsidRDefault="00657A69">
      <w:pPr>
        <w:pStyle w:val="ConsPlusNormal"/>
        <w:jc w:val="both"/>
      </w:pPr>
    </w:p>
    <w:p w:rsidR="00657A69" w:rsidRDefault="00657A69">
      <w:pPr>
        <w:pStyle w:val="ConsPlusNormal"/>
        <w:ind w:firstLine="540"/>
        <w:jc w:val="both"/>
      </w:pPr>
      <w:r>
        <w:t>65. Граждане, их объединения и организации вправе осуществлять контроль за предоставлением государственной услуги путем направления вышестоящему должностному лицу Ростехнадзора, предоставляющему государственную услугу, обоснованной жалобы с указанием конкретных нарушений, совершенных должностным лицом Ростехнадзора, предоставляющим государственную услугу.</w:t>
      </w:r>
    </w:p>
    <w:p w:rsidR="00657A69" w:rsidRDefault="00657A69">
      <w:pPr>
        <w:pStyle w:val="ConsPlusNormal"/>
        <w:jc w:val="both"/>
      </w:pPr>
    </w:p>
    <w:p w:rsidR="00657A69" w:rsidRDefault="00657A69">
      <w:pPr>
        <w:pStyle w:val="ConsPlusTitle"/>
        <w:jc w:val="center"/>
        <w:outlineLvl w:val="1"/>
      </w:pPr>
      <w:bookmarkStart w:id="8" w:name="P412"/>
      <w:bookmarkEnd w:id="8"/>
      <w:r>
        <w:t>V. Досудебный (внесудебный) порядок обжалования</w:t>
      </w:r>
    </w:p>
    <w:p w:rsidR="00657A69" w:rsidRDefault="00657A69">
      <w:pPr>
        <w:pStyle w:val="ConsPlusTitle"/>
        <w:jc w:val="center"/>
      </w:pPr>
      <w:r>
        <w:t>решений и действий (бездействия) органа, предоставляющего</w:t>
      </w:r>
    </w:p>
    <w:p w:rsidR="00657A69" w:rsidRDefault="00657A69">
      <w:pPr>
        <w:pStyle w:val="ConsPlusTitle"/>
        <w:jc w:val="center"/>
      </w:pPr>
      <w:r>
        <w:t>государственную услугу, а также его должностных лиц</w:t>
      </w:r>
    </w:p>
    <w:p w:rsidR="00657A69" w:rsidRDefault="00657A69">
      <w:pPr>
        <w:pStyle w:val="ConsPlusNormal"/>
        <w:jc w:val="center"/>
      </w:pPr>
      <w:r>
        <w:lastRenderedPageBreak/>
        <w:t xml:space="preserve">(в ред. </w:t>
      </w:r>
      <w:hyperlink r:id="rId59" w:history="1">
        <w:r>
          <w:rPr>
            <w:color w:val="0000FF"/>
          </w:rPr>
          <w:t>Приказа</w:t>
        </w:r>
      </w:hyperlink>
      <w:r>
        <w:t xml:space="preserve"> Ростехнадзора от 30.06.2017 N 238)</w:t>
      </w:r>
    </w:p>
    <w:p w:rsidR="00657A69" w:rsidRDefault="00657A69">
      <w:pPr>
        <w:pStyle w:val="ConsPlusNormal"/>
        <w:jc w:val="both"/>
      </w:pPr>
    </w:p>
    <w:p w:rsidR="00657A69" w:rsidRDefault="00657A69">
      <w:pPr>
        <w:pStyle w:val="ConsPlusTitle"/>
        <w:jc w:val="center"/>
        <w:outlineLvl w:val="2"/>
      </w:pPr>
      <w:r>
        <w:t>Информация для заявителя о его праве подать жалобу</w:t>
      </w:r>
    </w:p>
    <w:p w:rsidR="00657A69" w:rsidRDefault="00657A69">
      <w:pPr>
        <w:pStyle w:val="ConsPlusTitle"/>
        <w:jc w:val="center"/>
      </w:pPr>
      <w:r>
        <w:t>на решение и (или) действие (бездействие) федерального</w:t>
      </w:r>
    </w:p>
    <w:p w:rsidR="00657A69" w:rsidRDefault="00657A69">
      <w:pPr>
        <w:pStyle w:val="ConsPlusTitle"/>
        <w:jc w:val="center"/>
      </w:pPr>
      <w:r>
        <w:t>органа исполнительной власти и (или) его должностных лиц,</w:t>
      </w:r>
    </w:p>
    <w:p w:rsidR="00657A69" w:rsidRDefault="00657A69">
      <w:pPr>
        <w:pStyle w:val="ConsPlusTitle"/>
        <w:jc w:val="center"/>
      </w:pPr>
      <w:r>
        <w:t>федеральных государственных служащих, при предоставлении</w:t>
      </w:r>
    </w:p>
    <w:p w:rsidR="00657A69" w:rsidRDefault="00657A69">
      <w:pPr>
        <w:pStyle w:val="ConsPlusTitle"/>
        <w:jc w:val="center"/>
      </w:pPr>
      <w:r>
        <w:t>государственной услуги</w:t>
      </w:r>
    </w:p>
    <w:p w:rsidR="00657A69" w:rsidRDefault="00657A69">
      <w:pPr>
        <w:pStyle w:val="ConsPlusNormal"/>
        <w:jc w:val="both"/>
      </w:pPr>
    </w:p>
    <w:p w:rsidR="00657A69" w:rsidRDefault="00657A69">
      <w:pPr>
        <w:pStyle w:val="ConsPlusNormal"/>
        <w:ind w:firstLine="540"/>
        <w:jc w:val="both"/>
      </w:pPr>
      <w:r>
        <w:t>66. Заявители могут обратиться с жалобой на действия (бездействие) Ростехнадзора, его должностных лиц и решения, принятые (осуществляемые) в ходе предоставления государственной услуги (далее - жалоба).</w:t>
      </w:r>
    </w:p>
    <w:p w:rsidR="00657A69" w:rsidRDefault="00657A69">
      <w:pPr>
        <w:pStyle w:val="ConsPlusNormal"/>
        <w:jc w:val="both"/>
      </w:pPr>
    </w:p>
    <w:p w:rsidR="00657A69" w:rsidRDefault="00657A69">
      <w:pPr>
        <w:pStyle w:val="ConsPlusTitle"/>
        <w:jc w:val="center"/>
        <w:outlineLvl w:val="2"/>
      </w:pPr>
      <w:r>
        <w:t>Предмет жалобы</w:t>
      </w:r>
    </w:p>
    <w:p w:rsidR="00657A69" w:rsidRDefault="00657A69">
      <w:pPr>
        <w:pStyle w:val="ConsPlusNormal"/>
        <w:jc w:val="both"/>
      </w:pPr>
    </w:p>
    <w:p w:rsidR="00657A69" w:rsidRDefault="00657A69">
      <w:pPr>
        <w:pStyle w:val="ConsPlusNormal"/>
        <w:ind w:firstLine="540"/>
        <w:jc w:val="both"/>
      </w:pPr>
      <w:r>
        <w:t>67. Предметом досудебного (внесудебного) обжалования действий (бездействия) Ростехнадзора и его должностных лиц являются, в том числе:</w:t>
      </w:r>
    </w:p>
    <w:p w:rsidR="00657A69" w:rsidRDefault="00657A69">
      <w:pPr>
        <w:pStyle w:val="ConsPlusNormal"/>
        <w:spacing w:before="220"/>
        <w:ind w:firstLine="540"/>
        <w:jc w:val="both"/>
      </w:pPr>
      <w:r>
        <w:t>а) нарушение срока регистрации запроса заявителя о предоставлении государственной услуги;</w:t>
      </w:r>
    </w:p>
    <w:p w:rsidR="00657A69" w:rsidRDefault="00657A69">
      <w:pPr>
        <w:pStyle w:val="ConsPlusNormal"/>
        <w:spacing w:before="220"/>
        <w:ind w:firstLine="540"/>
        <w:jc w:val="both"/>
      </w:pPr>
      <w:r>
        <w:t>б) нарушение срока предоставления государственной услуги;</w:t>
      </w:r>
    </w:p>
    <w:p w:rsidR="00657A69" w:rsidRDefault="00657A69">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657A69" w:rsidRDefault="00657A69">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657A69" w:rsidRDefault="00657A69">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57A69" w:rsidRDefault="00657A69">
      <w:pPr>
        <w:pStyle w:val="ConsPlusNormal"/>
        <w:spacing w:before="220"/>
        <w:ind w:firstLine="540"/>
        <w:jc w:val="both"/>
      </w:pPr>
      <w:r>
        <w:t>е)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657A69" w:rsidRDefault="00657A69">
      <w:pPr>
        <w:pStyle w:val="ConsPlusNormal"/>
        <w:spacing w:before="220"/>
        <w:ind w:firstLine="540"/>
        <w:jc w:val="both"/>
      </w:pPr>
      <w:r>
        <w:t>ж) отказ Ростехнадзора или должностного лица Ростехнадзора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57A69" w:rsidRDefault="00657A69">
      <w:pPr>
        <w:pStyle w:val="ConsPlusNormal"/>
        <w:jc w:val="both"/>
      </w:pPr>
    </w:p>
    <w:p w:rsidR="00657A69" w:rsidRDefault="00657A69">
      <w:pPr>
        <w:pStyle w:val="ConsPlusTitle"/>
        <w:jc w:val="center"/>
        <w:outlineLvl w:val="2"/>
      </w:pPr>
      <w:r>
        <w:t>Органы государственной власти и уполномоченные</w:t>
      </w:r>
    </w:p>
    <w:p w:rsidR="00657A69" w:rsidRDefault="00657A69">
      <w:pPr>
        <w:pStyle w:val="ConsPlusTitle"/>
        <w:jc w:val="center"/>
      </w:pPr>
      <w:r>
        <w:t>на рассмотрение жалобы должностные лица, которым может быть</w:t>
      </w:r>
    </w:p>
    <w:p w:rsidR="00657A69" w:rsidRDefault="00657A69">
      <w:pPr>
        <w:pStyle w:val="ConsPlusTitle"/>
        <w:jc w:val="center"/>
      </w:pPr>
      <w:r>
        <w:t>направлена жалоба</w:t>
      </w:r>
    </w:p>
    <w:p w:rsidR="00657A69" w:rsidRDefault="00657A69">
      <w:pPr>
        <w:pStyle w:val="ConsPlusNormal"/>
        <w:jc w:val="both"/>
      </w:pPr>
    </w:p>
    <w:p w:rsidR="00657A69" w:rsidRDefault="00657A69">
      <w:pPr>
        <w:pStyle w:val="ConsPlusNormal"/>
        <w:ind w:firstLine="540"/>
        <w:jc w:val="both"/>
      </w:pPr>
      <w:r>
        <w:t xml:space="preserve">68. Жалоба рассматривается Ростехнадзором в соответствии с </w:t>
      </w:r>
      <w:hyperlink r:id="rId60"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утвержденными постановлением Правительства Российской Федерации от 16 августа 2012 г. N 840 (далее - Правила).</w:t>
      </w:r>
    </w:p>
    <w:p w:rsidR="00657A69" w:rsidRDefault="00657A69">
      <w:pPr>
        <w:pStyle w:val="ConsPlusNormal"/>
        <w:spacing w:before="220"/>
        <w:ind w:firstLine="540"/>
        <w:jc w:val="both"/>
      </w:pPr>
      <w:r>
        <w:t>Жалобы на действия (бездействие) должностных лиц Ростехнадзора (за исключением заместителей руководителя) при предоставлении государственной услуги направляются уполномоченному заместителю руководителя Ростехнадзора.</w:t>
      </w:r>
    </w:p>
    <w:p w:rsidR="00657A69" w:rsidRDefault="00657A69">
      <w:pPr>
        <w:pStyle w:val="ConsPlusNormal"/>
        <w:spacing w:before="220"/>
        <w:ind w:firstLine="540"/>
        <w:jc w:val="both"/>
      </w:pPr>
      <w:r>
        <w:lastRenderedPageBreak/>
        <w:t>Жалобы на решения, принятые заместителя руководителя Ростехнадзора, рассматриваются непосредственно руководителем Ростехнадзора.</w:t>
      </w:r>
    </w:p>
    <w:p w:rsidR="00657A69" w:rsidRDefault="00657A69">
      <w:pPr>
        <w:pStyle w:val="ConsPlusNormal"/>
        <w:jc w:val="both"/>
      </w:pPr>
    </w:p>
    <w:p w:rsidR="00657A69" w:rsidRDefault="00657A69">
      <w:pPr>
        <w:pStyle w:val="ConsPlusTitle"/>
        <w:jc w:val="center"/>
        <w:outlineLvl w:val="2"/>
      </w:pPr>
      <w:r>
        <w:t>Порядок подачи и рассмотрения жалобы</w:t>
      </w:r>
    </w:p>
    <w:p w:rsidR="00657A69" w:rsidRDefault="00657A69">
      <w:pPr>
        <w:pStyle w:val="ConsPlusNormal"/>
        <w:jc w:val="both"/>
      </w:pPr>
    </w:p>
    <w:p w:rsidR="00657A69" w:rsidRDefault="00657A69">
      <w:pPr>
        <w:pStyle w:val="ConsPlusNormal"/>
        <w:ind w:firstLine="540"/>
        <w:jc w:val="both"/>
      </w:pPr>
      <w:r>
        <w:t>69. Жалоба подается в письменной форме на бумажном носителе, в том числе при личном приеме заявителя, или в электронном виде.</w:t>
      </w:r>
    </w:p>
    <w:p w:rsidR="00657A69" w:rsidRDefault="00657A69">
      <w:pPr>
        <w:pStyle w:val="ConsPlusNormal"/>
        <w:spacing w:before="220"/>
        <w:ind w:firstLine="540"/>
        <w:jc w:val="both"/>
      </w:pPr>
      <w:r>
        <w:t>70. Прием жалоб в письменной форме осуществляется Ростехнадзором в месте предоставления государственной услуги.</w:t>
      </w:r>
    </w:p>
    <w:p w:rsidR="00657A69" w:rsidRDefault="00657A69">
      <w:pPr>
        <w:pStyle w:val="ConsPlusNormal"/>
        <w:spacing w:before="220"/>
        <w:ind w:firstLine="540"/>
        <w:jc w:val="both"/>
      </w:pPr>
      <w:r>
        <w:t>Время приема жалоб совпадает со временем приема заявительных документов на предоставление государственной услуги.</w:t>
      </w:r>
    </w:p>
    <w:p w:rsidR="00657A69" w:rsidRDefault="00657A69">
      <w:pPr>
        <w:pStyle w:val="ConsPlusNormal"/>
        <w:spacing w:before="220"/>
        <w:ind w:firstLine="540"/>
        <w:jc w:val="both"/>
      </w:pPr>
      <w:r>
        <w:t>Жалоба в письменной форме может быть также направлена почтовым отправлением.</w:t>
      </w:r>
    </w:p>
    <w:p w:rsidR="00657A69" w:rsidRDefault="00657A69">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57A69" w:rsidRDefault="00657A69">
      <w:pPr>
        <w:pStyle w:val="ConsPlusNormal"/>
        <w:spacing w:before="220"/>
        <w:ind w:firstLine="540"/>
        <w:jc w:val="both"/>
      </w:pPr>
      <w:r>
        <w:t>71.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57A69" w:rsidRDefault="00657A69">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657A69" w:rsidRDefault="00657A69">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57A69" w:rsidRDefault="00657A69">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57A69" w:rsidRDefault="00657A69">
      <w:pPr>
        <w:pStyle w:val="ConsPlusNormal"/>
        <w:spacing w:before="220"/>
        <w:ind w:firstLine="540"/>
        <w:jc w:val="both"/>
      </w:pPr>
      <w:r>
        <w:t>72. В электронном виде жалоба может быть подана заявителем посредством:</w:t>
      </w:r>
    </w:p>
    <w:p w:rsidR="00657A69" w:rsidRDefault="00657A69">
      <w:pPr>
        <w:pStyle w:val="ConsPlusNormal"/>
        <w:spacing w:before="220"/>
        <w:ind w:firstLine="540"/>
        <w:jc w:val="both"/>
      </w:pPr>
      <w:r>
        <w:t>а) сети Интернет, официального сайта Ростехнадзора;</w:t>
      </w:r>
    </w:p>
    <w:p w:rsidR="00657A69" w:rsidRDefault="00657A69">
      <w:pPr>
        <w:pStyle w:val="ConsPlusNormal"/>
        <w:spacing w:before="220"/>
        <w:ind w:firstLine="540"/>
        <w:jc w:val="both"/>
      </w:pPr>
      <w:r>
        <w:t>б) федеральной государственной информационной системы "Единый портал государственных и муниципальных услуг (функций)";</w:t>
      </w:r>
    </w:p>
    <w:p w:rsidR="00657A69" w:rsidRDefault="00657A69">
      <w:pPr>
        <w:pStyle w:val="ConsPlusNormal"/>
        <w:spacing w:before="22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657A69" w:rsidRDefault="00657A69">
      <w:pPr>
        <w:pStyle w:val="ConsPlusNormal"/>
        <w:spacing w:before="220"/>
        <w:ind w:firstLine="540"/>
        <w:jc w:val="both"/>
      </w:pPr>
      <w:r>
        <w:t>73.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57A69" w:rsidRDefault="00657A69">
      <w:pPr>
        <w:pStyle w:val="ConsPlusNormal"/>
        <w:spacing w:before="220"/>
        <w:ind w:firstLine="540"/>
        <w:jc w:val="both"/>
      </w:pPr>
      <w:r>
        <w:t>74. Жалоба должна содержать:</w:t>
      </w:r>
    </w:p>
    <w:p w:rsidR="00657A69" w:rsidRDefault="00657A69">
      <w:pPr>
        <w:pStyle w:val="ConsPlusNormal"/>
        <w:spacing w:before="220"/>
        <w:ind w:firstLine="540"/>
        <w:jc w:val="both"/>
      </w:pPr>
      <w:r>
        <w:t xml:space="preserve">а) наименование органа, предоставляющего государственную услугу, должностного лица </w:t>
      </w:r>
      <w:r>
        <w:lastRenderedPageBreak/>
        <w:t>органа, предоставляющего государственную услугу, решения и действия (бездействие) которых обжалуются;</w:t>
      </w:r>
    </w:p>
    <w:p w:rsidR="00657A69" w:rsidRDefault="00657A69">
      <w:pPr>
        <w:pStyle w:val="ConsPlusNormal"/>
        <w:spacing w:before="22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657A69" w:rsidRDefault="00657A69">
      <w:pPr>
        <w:pStyle w:val="ConsPlusNormal"/>
        <w:spacing w:before="220"/>
        <w:ind w:firstLine="540"/>
        <w:jc w:val="both"/>
      </w:pPr>
      <w:r>
        <w:t>в) сведения об обжалуемых решениях и действиях (бездействии) Ростехнадзора, должностного лица Ростехнадзора, предоставляющего государственную услугу;</w:t>
      </w:r>
    </w:p>
    <w:p w:rsidR="00657A69" w:rsidRDefault="00657A69">
      <w:pPr>
        <w:pStyle w:val="ConsPlusNormal"/>
        <w:spacing w:before="220"/>
        <w:ind w:firstLine="540"/>
        <w:jc w:val="both"/>
      </w:pPr>
      <w:r>
        <w:t>г) доводы, на основании которых заявитель не согласен с решением и действиями (бездействием) Ростехнадзора, должностного лица Ростехнадзора, предоставляющего государственную услугу.</w:t>
      </w:r>
    </w:p>
    <w:p w:rsidR="00657A69" w:rsidRDefault="00657A69">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657A69" w:rsidRDefault="00657A69">
      <w:pPr>
        <w:pStyle w:val="ConsPlusNormal"/>
        <w:jc w:val="both"/>
      </w:pPr>
    </w:p>
    <w:p w:rsidR="00657A69" w:rsidRDefault="00657A69">
      <w:pPr>
        <w:pStyle w:val="ConsPlusTitle"/>
        <w:jc w:val="center"/>
        <w:outlineLvl w:val="2"/>
      </w:pPr>
      <w:r>
        <w:t>Сроки рассмотрения жалобы</w:t>
      </w:r>
    </w:p>
    <w:p w:rsidR="00657A69" w:rsidRDefault="00657A69">
      <w:pPr>
        <w:pStyle w:val="ConsPlusNormal"/>
        <w:jc w:val="both"/>
      </w:pPr>
    </w:p>
    <w:p w:rsidR="00657A69" w:rsidRDefault="00657A69">
      <w:pPr>
        <w:pStyle w:val="ConsPlusNormal"/>
        <w:ind w:firstLine="540"/>
        <w:jc w:val="both"/>
      </w:pPr>
      <w:r>
        <w:t>75. Жалоба, поступившая в Ростехнадзор, подлежит регистрации не позднее следующего рабочего дня с момента ее получения.</w:t>
      </w:r>
    </w:p>
    <w:p w:rsidR="00657A69" w:rsidRDefault="00657A69">
      <w:pPr>
        <w:pStyle w:val="ConsPlusNormal"/>
        <w:spacing w:before="220"/>
        <w:ind w:firstLine="540"/>
        <w:jc w:val="both"/>
      </w:pPr>
      <w:r>
        <w:t>В случае если жалоба подана заявителем в Ростехнадзор,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57A69" w:rsidRDefault="00657A69">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657A69" w:rsidRDefault="00657A69">
      <w:pPr>
        <w:pStyle w:val="ConsPlusNormal"/>
        <w:spacing w:before="220"/>
        <w:ind w:firstLine="540"/>
        <w:jc w:val="both"/>
      </w:pPr>
      <w:r>
        <w:t>76. Жалоба, поступившая в Ростехнадзор,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Ростехнадзора, должностного лица Ростехнадзора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57A69" w:rsidRDefault="00657A69">
      <w:pPr>
        <w:pStyle w:val="ConsPlusNormal"/>
        <w:jc w:val="both"/>
      </w:pPr>
    </w:p>
    <w:p w:rsidR="00657A69" w:rsidRDefault="00657A69">
      <w:pPr>
        <w:pStyle w:val="ConsPlusTitle"/>
        <w:jc w:val="center"/>
        <w:outlineLvl w:val="2"/>
      </w:pPr>
      <w:r>
        <w:t>Перечень оснований для приостановления рассмотрения жалобы</w:t>
      </w:r>
    </w:p>
    <w:p w:rsidR="00657A69" w:rsidRDefault="00657A69">
      <w:pPr>
        <w:pStyle w:val="ConsPlusTitle"/>
        <w:jc w:val="center"/>
      </w:pPr>
      <w:r>
        <w:t>в случае, если возможность приостановления предусмотрена</w:t>
      </w:r>
    </w:p>
    <w:p w:rsidR="00657A69" w:rsidRDefault="00657A69">
      <w:pPr>
        <w:pStyle w:val="ConsPlusTitle"/>
        <w:jc w:val="center"/>
      </w:pPr>
      <w:r>
        <w:t>законодательством Российской Федерации</w:t>
      </w:r>
    </w:p>
    <w:p w:rsidR="00657A69" w:rsidRDefault="00657A69">
      <w:pPr>
        <w:pStyle w:val="ConsPlusNormal"/>
        <w:jc w:val="both"/>
      </w:pPr>
    </w:p>
    <w:p w:rsidR="00657A69" w:rsidRDefault="00657A69">
      <w:pPr>
        <w:pStyle w:val="ConsPlusNormal"/>
        <w:ind w:firstLine="540"/>
        <w:jc w:val="both"/>
      </w:pPr>
      <w:r>
        <w:t>77. Основания для приостановления рассмотрения жалобы отсутствуют.</w:t>
      </w:r>
    </w:p>
    <w:p w:rsidR="00657A69" w:rsidRDefault="00657A69">
      <w:pPr>
        <w:pStyle w:val="ConsPlusNormal"/>
        <w:jc w:val="both"/>
      </w:pPr>
    </w:p>
    <w:p w:rsidR="00657A69" w:rsidRDefault="00657A69">
      <w:pPr>
        <w:pStyle w:val="ConsPlusTitle"/>
        <w:jc w:val="center"/>
        <w:outlineLvl w:val="2"/>
      </w:pPr>
      <w:r>
        <w:t>Результат рассмотрения жалобы</w:t>
      </w:r>
    </w:p>
    <w:p w:rsidR="00657A69" w:rsidRDefault="00657A69">
      <w:pPr>
        <w:pStyle w:val="ConsPlusNormal"/>
        <w:jc w:val="both"/>
      </w:pPr>
    </w:p>
    <w:p w:rsidR="00657A69" w:rsidRDefault="00657A69">
      <w:pPr>
        <w:pStyle w:val="ConsPlusNormal"/>
        <w:ind w:firstLine="540"/>
        <w:jc w:val="both"/>
      </w:pPr>
      <w:r>
        <w:t>78. По результатам рассмотрения жалобы принимается одно из следующих решений:</w:t>
      </w:r>
    </w:p>
    <w:p w:rsidR="00657A69" w:rsidRDefault="00657A69">
      <w:pPr>
        <w:pStyle w:val="ConsPlusNormal"/>
        <w:spacing w:before="220"/>
        <w:ind w:firstLine="540"/>
        <w:jc w:val="both"/>
      </w:pPr>
      <w:r>
        <w:t xml:space="preserve">а) удовлетворить жалобу, в том числе в форме отмены принятого решения, исправления </w:t>
      </w:r>
      <w:r>
        <w:lastRenderedPageBreak/>
        <w:t>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657A69" w:rsidRDefault="00657A69">
      <w:pPr>
        <w:pStyle w:val="ConsPlusNormal"/>
        <w:spacing w:before="220"/>
        <w:ind w:firstLine="540"/>
        <w:jc w:val="both"/>
      </w:pPr>
      <w:r>
        <w:t>б) отказать в удовлетворении жалобы.</w:t>
      </w:r>
    </w:p>
    <w:p w:rsidR="00657A69" w:rsidRDefault="00657A69">
      <w:pPr>
        <w:pStyle w:val="ConsPlusNormal"/>
        <w:spacing w:before="220"/>
        <w:ind w:firstLine="540"/>
        <w:jc w:val="both"/>
      </w:pPr>
      <w:r>
        <w:t>79. В ответе по результатам рассмотрения жалобы указываются:</w:t>
      </w:r>
    </w:p>
    <w:p w:rsidR="00657A69" w:rsidRDefault="00657A69">
      <w:pPr>
        <w:pStyle w:val="ConsPlusNormal"/>
        <w:spacing w:before="220"/>
        <w:ind w:firstLine="540"/>
        <w:jc w:val="both"/>
      </w:pPr>
      <w:r>
        <w:t>а) наименование органа, предоставляющего государственную услугу, рассмотревшего жалобу, должность, фамилия, имя, отчество (в случае, если имеется) его должностного лица, принявшего решение по жалобе;</w:t>
      </w:r>
    </w:p>
    <w:p w:rsidR="00657A69" w:rsidRDefault="00657A69">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657A69" w:rsidRDefault="00657A69">
      <w:pPr>
        <w:pStyle w:val="ConsPlusNormal"/>
        <w:spacing w:before="220"/>
        <w:ind w:firstLine="540"/>
        <w:jc w:val="both"/>
      </w:pPr>
      <w:r>
        <w:t>в) фамилия, имя, отчество (в случае, если имеется) или наименование заявителя;</w:t>
      </w:r>
    </w:p>
    <w:p w:rsidR="00657A69" w:rsidRDefault="00657A69">
      <w:pPr>
        <w:pStyle w:val="ConsPlusNormal"/>
        <w:spacing w:before="220"/>
        <w:ind w:firstLine="540"/>
        <w:jc w:val="both"/>
      </w:pPr>
      <w:r>
        <w:t>г) основания для принятия решения по жалобе;</w:t>
      </w:r>
    </w:p>
    <w:p w:rsidR="00657A69" w:rsidRDefault="00657A69">
      <w:pPr>
        <w:pStyle w:val="ConsPlusNormal"/>
        <w:spacing w:before="220"/>
        <w:ind w:firstLine="540"/>
        <w:jc w:val="both"/>
      </w:pPr>
      <w:r>
        <w:t>д) принятое по жалобе решение;</w:t>
      </w:r>
    </w:p>
    <w:p w:rsidR="00657A69" w:rsidRDefault="00657A69">
      <w:pPr>
        <w:pStyle w:val="ConsPlusNormal"/>
        <w:spacing w:before="220"/>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657A69" w:rsidRDefault="00657A69">
      <w:pPr>
        <w:pStyle w:val="ConsPlusNormal"/>
        <w:spacing w:before="220"/>
        <w:ind w:firstLine="540"/>
        <w:jc w:val="both"/>
      </w:pPr>
      <w:r>
        <w:t>ж) сведения о порядке обжалования принятого по жалобе решения.</w:t>
      </w:r>
    </w:p>
    <w:p w:rsidR="00657A69" w:rsidRDefault="00657A69">
      <w:pPr>
        <w:pStyle w:val="ConsPlusNormal"/>
        <w:spacing w:before="220"/>
        <w:ind w:firstLine="540"/>
        <w:jc w:val="both"/>
      </w:pPr>
      <w:r>
        <w:t>80. Ответ по результатам рассмотрения жалобы подписывается уполномоченным на рассмотрение жалобы должностным лицом Ростехнадзора.</w:t>
      </w:r>
    </w:p>
    <w:p w:rsidR="00657A69" w:rsidRDefault="00657A69">
      <w:pPr>
        <w:pStyle w:val="ConsPlusNormal"/>
        <w:spacing w:before="220"/>
        <w:ind w:firstLine="540"/>
        <w:jc w:val="both"/>
      </w:pPr>
      <w:r>
        <w:t>81. Ростехнадзор отказывает в удовлетворении жалобы в следующих случаях:</w:t>
      </w:r>
    </w:p>
    <w:p w:rsidR="00657A69" w:rsidRDefault="00657A69">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657A69" w:rsidRDefault="00657A69">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657A69" w:rsidRDefault="00657A69">
      <w:pPr>
        <w:pStyle w:val="ConsPlusNormal"/>
        <w:spacing w:before="220"/>
        <w:ind w:firstLine="540"/>
        <w:jc w:val="both"/>
      </w:pPr>
      <w:r>
        <w:t xml:space="preserve">в) наличие решения по жалобе, принятого ранее в соответствии с требованиями </w:t>
      </w:r>
      <w:hyperlink r:id="rId61" w:history="1">
        <w:r>
          <w:rPr>
            <w:color w:val="0000FF"/>
          </w:rPr>
          <w:t>Правил</w:t>
        </w:r>
      </w:hyperlink>
      <w:r>
        <w:t>, в отношении того же заявителя и по тому же предмету жалобы.</w:t>
      </w:r>
    </w:p>
    <w:p w:rsidR="00657A69" w:rsidRDefault="00657A69">
      <w:pPr>
        <w:pStyle w:val="ConsPlusNormal"/>
        <w:spacing w:before="220"/>
        <w:ind w:firstLine="540"/>
        <w:jc w:val="both"/>
      </w:pPr>
      <w:r>
        <w:t>82. Ростехнадзор вправе оставить жалобу без ответа в следующих случаях:</w:t>
      </w:r>
    </w:p>
    <w:p w:rsidR="00657A69" w:rsidRDefault="00657A69">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657A69" w:rsidRDefault="00657A69">
      <w:pPr>
        <w:pStyle w:val="ConsPlusNormal"/>
        <w:spacing w:before="220"/>
        <w:ind w:firstLine="540"/>
        <w:jc w:val="both"/>
      </w:pPr>
      <w:r>
        <w:t>б) отсутствие возможности прочитать какую-либо часть текста жалобы, фамилию, имя, отчество (в случае, если имеется) и (или) почтовый адрес заявителя, указанные в жалобе.</w:t>
      </w:r>
    </w:p>
    <w:p w:rsidR="00657A69" w:rsidRDefault="00657A69">
      <w:pPr>
        <w:pStyle w:val="ConsPlusNormal"/>
        <w:jc w:val="both"/>
      </w:pPr>
    </w:p>
    <w:p w:rsidR="00657A69" w:rsidRDefault="00657A69">
      <w:pPr>
        <w:pStyle w:val="ConsPlusTitle"/>
        <w:jc w:val="center"/>
        <w:outlineLvl w:val="2"/>
      </w:pPr>
      <w:r>
        <w:t>Порядок информирования заявителя о результатах</w:t>
      </w:r>
    </w:p>
    <w:p w:rsidR="00657A69" w:rsidRDefault="00657A69">
      <w:pPr>
        <w:pStyle w:val="ConsPlusTitle"/>
        <w:jc w:val="center"/>
      </w:pPr>
      <w:r>
        <w:t>рассмотрения жалобы</w:t>
      </w:r>
    </w:p>
    <w:p w:rsidR="00657A69" w:rsidRDefault="00657A69">
      <w:pPr>
        <w:pStyle w:val="ConsPlusNormal"/>
        <w:jc w:val="both"/>
      </w:pPr>
    </w:p>
    <w:p w:rsidR="00657A69" w:rsidRDefault="00657A69">
      <w:pPr>
        <w:pStyle w:val="ConsPlusNormal"/>
        <w:ind w:firstLine="540"/>
        <w:jc w:val="both"/>
      </w:pPr>
      <w:r>
        <w:t xml:space="preserve">83. Ответ по результатам рассмотрения жалобы направляется заявителю не позднее дня, следующего за днем принятия решения, в письменной форме, за исключением случая, когда жалоба направлялась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w:t>
      </w:r>
      <w:r>
        <w:lastRenderedPageBreak/>
        <w:t>лицами, государственными и муниципальными служащими с использованием сети Интернет.</w:t>
      </w:r>
    </w:p>
    <w:p w:rsidR="00657A69" w:rsidRDefault="00657A69">
      <w:pPr>
        <w:pStyle w:val="ConsPlusNormal"/>
        <w:spacing w:before="220"/>
        <w:ind w:firstLine="540"/>
        <w:jc w:val="both"/>
      </w:pPr>
      <w:r>
        <w:t>По желанию заявителя ответ по результатам рассмотрения жалобы может быть представлен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не позднее дня, следующего за днем принятия решения.</w:t>
      </w:r>
    </w:p>
    <w:p w:rsidR="00657A69" w:rsidRDefault="00657A69">
      <w:pPr>
        <w:pStyle w:val="ConsPlusNormal"/>
        <w:jc w:val="both"/>
      </w:pPr>
    </w:p>
    <w:p w:rsidR="00657A69" w:rsidRDefault="00657A69">
      <w:pPr>
        <w:pStyle w:val="ConsPlusTitle"/>
        <w:jc w:val="center"/>
        <w:outlineLvl w:val="2"/>
      </w:pPr>
      <w:r>
        <w:t>Порядок обжалования решения по жалобе</w:t>
      </w:r>
    </w:p>
    <w:p w:rsidR="00657A69" w:rsidRDefault="00657A69">
      <w:pPr>
        <w:pStyle w:val="ConsPlusNormal"/>
        <w:jc w:val="both"/>
      </w:pPr>
    </w:p>
    <w:p w:rsidR="00657A69" w:rsidRDefault="00657A69">
      <w:pPr>
        <w:pStyle w:val="ConsPlusNormal"/>
        <w:ind w:firstLine="540"/>
        <w:jc w:val="both"/>
      </w:pPr>
      <w:r>
        <w:t>84. Решения, принятые в ходе рассмотрения жалобы, действия (бездействие) должностных лиц Ростехнадзора могут быть обжалованы вышестоящему должностному лицу либо в судебном порядке.</w:t>
      </w:r>
    </w:p>
    <w:p w:rsidR="00657A69" w:rsidRDefault="00657A69">
      <w:pPr>
        <w:pStyle w:val="ConsPlusNormal"/>
        <w:spacing w:before="220"/>
        <w:ind w:firstLine="540"/>
        <w:jc w:val="both"/>
      </w:pPr>
      <w:r>
        <w:t>Жалоба на решение по указанным жалобам рассматривается должностными лицами в течение 15 рабочих дней со дня ее регистрации.</w:t>
      </w:r>
    </w:p>
    <w:p w:rsidR="00657A69" w:rsidRDefault="00657A69">
      <w:pPr>
        <w:pStyle w:val="ConsPlusNormal"/>
        <w:spacing w:before="220"/>
        <w:ind w:firstLine="540"/>
        <w:jc w:val="both"/>
      </w:pPr>
      <w:r>
        <w:t>85. По результатам рассмотрения жалобы на решение по жалобе принимается одно из следующих решений:</w:t>
      </w:r>
    </w:p>
    <w:p w:rsidR="00657A69" w:rsidRDefault="00657A69">
      <w:pPr>
        <w:pStyle w:val="ConsPlusNormal"/>
        <w:spacing w:before="220"/>
        <w:ind w:firstLine="540"/>
        <w:jc w:val="both"/>
      </w:pPr>
      <w:r>
        <w:t>а) удовлетворить жалобу, в том числе в форме отмены принятого решения, а также в иных формах;</w:t>
      </w:r>
    </w:p>
    <w:p w:rsidR="00657A69" w:rsidRDefault="00657A69">
      <w:pPr>
        <w:pStyle w:val="ConsPlusNormal"/>
        <w:spacing w:before="220"/>
        <w:ind w:firstLine="540"/>
        <w:jc w:val="both"/>
      </w:pPr>
      <w:r>
        <w:t>б) отказать в удовлетворении жалобы.</w:t>
      </w:r>
    </w:p>
    <w:p w:rsidR="00657A69" w:rsidRDefault="00657A69">
      <w:pPr>
        <w:pStyle w:val="ConsPlusNormal"/>
        <w:spacing w:before="220"/>
        <w:ind w:firstLine="540"/>
        <w:jc w:val="both"/>
      </w:pPr>
      <w:r>
        <w:t>86. Не позднее дня, следующего за днем принятия решения по жалобе, заявителю в письменной форме или по желанию заявителя в электронной форме направляется мотивированный ответ о результатах рассмотрения жалобы на решение по жалобе.</w:t>
      </w:r>
    </w:p>
    <w:p w:rsidR="00657A69" w:rsidRDefault="00657A69">
      <w:pPr>
        <w:pStyle w:val="ConsPlusNormal"/>
        <w:jc w:val="both"/>
      </w:pPr>
    </w:p>
    <w:p w:rsidR="00657A69" w:rsidRDefault="00657A69">
      <w:pPr>
        <w:pStyle w:val="ConsPlusTitle"/>
        <w:jc w:val="center"/>
        <w:outlineLvl w:val="2"/>
      </w:pPr>
      <w:r>
        <w:t>Право заявителя на получение информации и документов,</w:t>
      </w:r>
    </w:p>
    <w:p w:rsidR="00657A69" w:rsidRDefault="00657A69">
      <w:pPr>
        <w:pStyle w:val="ConsPlusTitle"/>
        <w:jc w:val="center"/>
      </w:pPr>
      <w:r>
        <w:t>необходимых для обоснования и рассмотрения жалобы</w:t>
      </w:r>
    </w:p>
    <w:p w:rsidR="00657A69" w:rsidRDefault="00657A69">
      <w:pPr>
        <w:pStyle w:val="ConsPlusNormal"/>
        <w:jc w:val="both"/>
      </w:pPr>
    </w:p>
    <w:p w:rsidR="00657A69" w:rsidRDefault="00657A69">
      <w:pPr>
        <w:pStyle w:val="ConsPlusNormal"/>
        <w:ind w:firstLine="540"/>
        <w:jc w:val="both"/>
      </w:pPr>
      <w:r>
        <w:t>87. Заявитель вправе запросить информацию и документы, необходимые для обоснования и рассмотрения жалобы.</w:t>
      </w:r>
    </w:p>
    <w:p w:rsidR="00657A69" w:rsidRDefault="00657A69">
      <w:pPr>
        <w:pStyle w:val="ConsPlusNormal"/>
        <w:jc w:val="both"/>
      </w:pPr>
    </w:p>
    <w:p w:rsidR="00657A69" w:rsidRDefault="00657A69">
      <w:pPr>
        <w:pStyle w:val="ConsPlusTitle"/>
        <w:jc w:val="center"/>
        <w:outlineLvl w:val="2"/>
      </w:pPr>
      <w:r>
        <w:t>Способы информирования заявителей о порядке подачи</w:t>
      </w:r>
    </w:p>
    <w:p w:rsidR="00657A69" w:rsidRDefault="00657A69">
      <w:pPr>
        <w:pStyle w:val="ConsPlusTitle"/>
        <w:jc w:val="center"/>
      </w:pPr>
      <w:r>
        <w:t>и рассмотрения жалобы</w:t>
      </w:r>
    </w:p>
    <w:p w:rsidR="00657A69" w:rsidRDefault="00657A69">
      <w:pPr>
        <w:pStyle w:val="ConsPlusNormal"/>
        <w:jc w:val="both"/>
      </w:pPr>
    </w:p>
    <w:p w:rsidR="00657A69" w:rsidRDefault="00657A69">
      <w:pPr>
        <w:pStyle w:val="ConsPlusNormal"/>
        <w:ind w:firstLine="540"/>
        <w:jc w:val="both"/>
      </w:pPr>
      <w:r>
        <w:t>88. Информирование заявителей о порядке обжалования решений и действий (бездействия) Ростехнадзора, должностных лиц Ростехнадзора посредством размещения информации на стендах в местах предоставления государственных услуг, на официальном сайте Ростехнадзора, на "Едином портале государственных и муниципальных услуг (функций)".</w:t>
      </w:r>
    </w:p>
    <w:p w:rsidR="00657A69" w:rsidRDefault="00657A69">
      <w:pPr>
        <w:pStyle w:val="ConsPlusNormal"/>
        <w:spacing w:before="220"/>
        <w:ind w:firstLine="540"/>
        <w:jc w:val="both"/>
      </w:pPr>
      <w:r>
        <w:t>89. Консультирование заявителей о порядке обжалования решений и действий (бездействия) Ростехнадзора, должностных лиц Ростехнадзора, в том числе по телефону, электронной почте, при личном приеме.</w:t>
      </w: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right"/>
        <w:outlineLvl w:val="1"/>
      </w:pPr>
      <w:r>
        <w:t>Приложение N 1</w:t>
      </w:r>
    </w:p>
    <w:p w:rsidR="00657A69" w:rsidRDefault="00657A69">
      <w:pPr>
        <w:pStyle w:val="ConsPlusNormal"/>
        <w:jc w:val="right"/>
      </w:pPr>
      <w:r>
        <w:t>к Административному регламенту</w:t>
      </w:r>
    </w:p>
    <w:p w:rsidR="00657A69" w:rsidRDefault="00657A69">
      <w:pPr>
        <w:pStyle w:val="ConsPlusNormal"/>
        <w:jc w:val="right"/>
      </w:pPr>
      <w:r>
        <w:t>Федеральной службы по экологическому,</w:t>
      </w:r>
    </w:p>
    <w:p w:rsidR="00657A69" w:rsidRDefault="00657A69">
      <w:pPr>
        <w:pStyle w:val="ConsPlusNormal"/>
        <w:jc w:val="right"/>
      </w:pPr>
      <w:r>
        <w:t>технологическому и атомному надзору</w:t>
      </w:r>
    </w:p>
    <w:p w:rsidR="00657A69" w:rsidRDefault="00657A69">
      <w:pPr>
        <w:pStyle w:val="ConsPlusNormal"/>
        <w:jc w:val="right"/>
      </w:pPr>
      <w:r>
        <w:t>по предоставлению государственной услуги</w:t>
      </w:r>
    </w:p>
    <w:p w:rsidR="00657A69" w:rsidRDefault="00657A69">
      <w:pPr>
        <w:pStyle w:val="ConsPlusNormal"/>
        <w:jc w:val="right"/>
      </w:pPr>
      <w:r>
        <w:lastRenderedPageBreak/>
        <w:t>по определению экспертных центров,</w:t>
      </w:r>
    </w:p>
    <w:p w:rsidR="00657A69" w:rsidRDefault="00657A69">
      <w:pPr>
        <w:pStyle w:val="ConsPlusNormal"/>
        <w:jc w:val="right"/>
      </w:pPr>
      <w:r>
        <w:t>проводящих государственную экспертизу</w:t>
      </w:r>
    </w:p>
    <w:p w:rsidR="00657A69" w:rsidRDefault="00657A69">
      <w:pPr>
        <w:pStyle w:val="ConsPlusNormal"/>
        <w:jc w:val="right"/>
      </w:pPr>
      <w:r>
        <w:t>деклараций безопасности гидротехнических</w:t>
      </w:r>
    </w:p>
    <w:p w:rsidR="00657A69" w:rsidRDefault="00657A69">
      <w:pPr>
        <w:pStyle w:val="ConsPlusNormal"/>
        <w:jc w:val="right"/>
      </w:pPr>
      <w:r>
        <w:t>сооружений (за исключением судоходных</w:t>
      </w:r>
    </w:p>
    <w:p w:rsidR="00657A69" w:rsidRDefault="00657A69">
      <w:pPr>
        <w:pStyle w:val="ConsPlusNormal"/>
        <w:jc w:val="right"/>
      </w:pPr>
      <w:r>
        <w:t>и портовых гидротехнических сооружений),</w:t>
      </w:r>
    </w:p>
    <w:p w:rsidR="00657A69" w:rsidRDefault="00657A69">
      <w:pPr>
        <w:pStyle w:val="ConsPlusNormal"/>
        <w:jc w:val="right"/>
      </w:pPr>
      <w:r>
        <w:t>утвержденному приказом Федеральной службы</w:t>
      </w:r>
    </w:p>
    <w:p w:rsidR="00657A69" w:rsidRDefault="00657A69">
      <w:pPr>
        <w:pStyle w:val="ConsPlusNormal"/>
        <w:jc w:val="right"/>
      </w:pPr>
      <w:r>
        <w:t>по экологическому, технологическому</w:t>
      </w:r>
    </w:p>
    <w:p w:rsidR="00657A69" w:rsidRDefault="00657A69">
      <w:pPr>
        <w:pStyle w:val="ConsPlusNormal"/>
        <w:jc w:val="right"/>
      </w:pPr>
      <w:r>
        <w:t>и атомному надзору</w:t>
      </w:r>
    </w:p>
    <w:p w:rsidR="00657A69" w:rsidRDefault="00657A69">
      <w:pPr>
        <w:pStyle w:val="ConsPlusNormal"/>
        <w:jc w:val="right"/>
      </w:pPr>
      <w:r>
        <w:t>от 3 ноября 2015 г. N 448</w:t>
      </w:r>
    </w:p>
    <w:p w:rsidR="00657A69" w:rsidRDefault="00657A69">
      <w:pPr>
        <w:pStyle w:val="ConsPlusNormal"/>
        <w:jc w:val="both"/>
      </w:pPr>
    </w:p>
    <w:p w:rsidR="00657A69" w:rsidRDefault="00657A69">
      <w:pPr>
        <w:pStyle w:val="ConsPlusNormal"/>
        <w:jc w:val="right"/>
      </w:pPr>
      <w:r>
        <w:t>ФОРМА</w:t>
      </w:r>
    </w:p>
    <w:p w:rsidR="00657A69" w:rsidRDefault="00657A69">
      <w:pPr>
        <w:pStyle w:val="ConsPlusNormal"/>
        <w:jc w:val="both"/>
      </w:pPr>
    </w:p>
    <w:p w:rsidR="00657A69" w:rsidRDefault="00657A69">
      <w:pPr>
        <w:pStyle w:val="ConsPlusNonformat"/>
        <w:jc w:val="both"/>
      </w:pPr>
      <w:r>
        <w:t>На бланке Заявителя                     Федеральная служба</w:t>
      </w:r>
    </w:p>
    <w:p w:rsidR="00657A69" w:rsidRDefault="00657A69">
      <w:pPr>
        <w:pStyle w:val="ConsPlusNonformat"/>
        <w:jc w:val="both"/>
      </w:pPr>
      <w:r>
        <w:t xml:space="preserve">                                        по экологическому, технологическому</w:t>
      </w:r>
    </w:p>
    <w:p w:rsidR="00657A69" w:rsidRDefault="00657A69">
      <w:pPr>
        <w:pStyle w:val="ConsPlusNonformat"/>
        <w:jc w:val="both"/>
      </w:pPr>
      <w:r>
        <w:t>Исх. N ____ от ____________             и атомному надзору</w:t>
      </w:r>
    </w:p>
    <w:p w:rsidR="00657A69" w:rsidRDefault="00657A69">
      <w:pPr>
        <w:pStyle w:val="ConsPlusNonformat"/>
        <w:jc w:val="both"/>
      </w:pPr>
    </w:p>
    <w:p w:rsidR="00657A69" w:rsidRDefault="00657A69">
      <w:pPr>
        <w:pStyle w:val="ConsPlusNonformat"/>
        <w:jc w:val="both"/>
      </w:pPr>
      <w:bookmarkStart w:id="9" w:name="P553"/>
      <w:bookmarkEnd w:id="9"/>
      <w:r>
        <w:t xml:space="preserve">                                 Заявление</w:t>
      </w:r>
    </w:p>
    <w:p w:rsidR="00657A69" w:rsidRDefault="00657A69">
      <w:pPr>
        <w:pStyle w:val="ConsPlusNonformat"/>
        <w:jc w:val="both"/>
      </w:pPr>
      <w:r>
        <w:t xml:space="preserve">           о включении в перечень экспертных центров, проводящих</w:t>
      </w:r>
    </w:p>
    <w:p w:rsidR="00657A69" w:rsidRDefault="00657A69">
      <w:pPr>
        <w:pStyle w:val="ConsPlusNonformat"/>
        <w:jc w:val="both"/>
      </w:pPr>
      <w:r>
        <w:t xml:space="preserve">            государственную экспертизу деклараций безопасности</w:t>
      </w:r>
    </w:p>
    <w:p w:rsidR="00657A69" w:rsidRDefault="00657A69">
      <w:pPr>
        <w:pStyle w:val="ConsPlusNonformat"/>
        <w:jc w:val="both"/>
      </w:pPr>
      <w:r>
        <w:t xml:space="preserve">                        гидротехнических сооружений</w:t>
      </w:r>
    </w:p>
    <w:p w:rsidR="00657A69" w:rsidRDefault="00657A69">
      <w:pPr>
        <w:pStyle w:val="ConsPlusNonformat"/>
        <w:jc w:val="both"/>
      </w:pPr>
    </w:p>
    <w:p w:rsidR="00657A69" w:rsidRDefault="00657A69">
      <w:pPr>
        <w:pStyle w:val="ConsPlusNonformat"/>
        <w:jc w:val="both"/>
      </w:pPr>
      <w:r>
        <w:t>___________________________________________________________________________</w:t>
      </w:r>
    </w:p>
    <w:p w:rsidR="00657A69" w:rsidRDefault="00657A69">
      <w:pPr>
        <w:pStyle w:val="ConsPlusNonformat"/>
        <w:jc w:val="both"/>
      </w:pPr>
      <w:r>
        <w:t xml:space="preserve"> (полное и сокращенное наименование (если имеется), в том числе фирменное</w:t>
      </w:r>
    </w:p>
    <w:p w:rsidR="00657A69" w:rsidRDefault="00657A69">
      <w:pPr>
        <w:pStyle w:val="ConsPlusNonformat"/>
        <w:jc w:val="both"/>
      </w:pPr>
      <w:r>
        <w:t>___________________________________________________________________________</w:t>
      </w:r>
    </w:p>
    <w:p w:rsidR="00657A69" w:rsidRDefault="00657A69">
      <w:pPr>
        <w:pStyle w:val="ConsPlusNonformat"/>
        <w:jc w:val="both"/>
      </w:pPr>
      <w:r>
        <w:t xml:space="preserve">      наименование, организационно-правовая форма юридического лица)</w:t>
      </w:r>
    </w:p>
    <w:p w:rsidR="00657A69" w:rsidRDefault="00657A69">
      <w:pPr>
        <w:pStyle w:val="ConsPlusNonformat"/>
        <w:jc w:val="both"/>
      </w:pPr>
      <w:r>
        <w:t>просит     включить    в   перечень    экспертных    центров,    проводящих</w:t>
      </w:r>
    </w:p>
    <w:p w:rsidR="00657A69" w:rsidRDefault="00657A69">
      <w:pPr>
        <w:pStyle w:val="ConsPlusNonformat"/>
        <w:jc w:val="both"/>
      </w:pPr>
      <w:r>
        <w:t>государственную   экспертизу   деклараций   безопасности   гидротехнических</w:t>
      </w:r>
    </w:p>
    <w:p w:rsidR="00657A69" w:rsidRDefault="00657A69">
      <w:pPr>
        <w:pStyle w:val="ConsPlusNonformat"/>
        <w:jc w:val="both"/>
      </w:pPr>
      <w:r>
        <w:t>сооружений   (за   исключением   судоходных   и  портовых  гидротехнических</w:t>
      </w:r>
    </w:p>
    <w:p w:rsidR="00657A69" w:rsidRDefault="00657A69">
      <w:pPr>
        <w:pStyle w:val="ConsPlusNonformat"/>
        <w:jc w:val="both"/>
      </w:pPr>
      <w:r>
        <w:t>сооружений).</w:t>
      </w:r>
    </w:p>
    <w:p w:rsidR="00657A69" w:rsidRDefault="00657A69">
      <w:pPr>
        <w:pStyle w:val="ConsPlusNonformat"/>
        <w:jc w:val="both"/>
      </w:pPr>
      <w:r>
        <w:t>Адрес местонахождения ____________________________________________________;</w:t>
      </w:r>
    </w:p>
    <w:p w:rsidR="00657A69" w:rsidRDefault="00657A69">
      <w:pPr>
        <w:pStyle w:val="ConsPlusNonformat"/>
        <w:jc w:val="both"/>
      </w:pPr>
      <w:r>
        <w:t>Государственный   регистрационный  номер  записи  о  создании  юридического</w:t>
      </w:r>
    </w:p>
    <w:p w:rsidR="00657A69" w:rsidRDefault="00657A69">
      <w:pPr>
        <w:pStyle w:val="ConsPlusNonformat"/>
        <w:jc w:val="both"/>
      </w:pPr>
      <w:r>
        <w:t>лица _____________________________________________________________________;</w:t>
      </w:r>
    </w:p>
    <w:p w:rsidR="00657A69" w:rsidRDefault="00657A69">
      <w:pPr>
        <w:pStyle w:val="ConsPlusNonformat"/>
        <w:jc w:val="both"/>
      </w:pPr>
      <w:r>
        <w:t>Идентификационный номер налогоплательщика (ИНН) юридического лица ________;</w:t>
      </w:r>
    </w:p>
    <w:p w:rsidR="00657A69" w:rsidRDefault="00657A69">
      <w:pPr>
        <w:pStyle w:val="ConsPlusNonformat"/>
        <w:jc w:val="both"/>
      </w:pPr>
      <w:r>
        <w:t>Реквизиты документа, подтверждающего факт внесения сведений  о  юридическом</w:t>
      </w:r>
    </w:p>
    <w:p w:rsidR="00657A69" w:rsidRDefault="00657A69">
      <w:pPr>
        <w:pStyle w:val="ConsPlusNonformat"/>
        <w:jc w:val="both"/>
      </w:pPr>
      <w:r>
        <w:t>лице в единый государственный реестр юридических лиц _____________________;</w:t>
      </w:r>
    </w:p>
    <w:p w:rsidR="00657A69" w:rsidRDefault="00657A69">
      <w:pPr>
        <w:pStyle w:val="ConsPlusNonformat"/>
        <w:jc w:val="both"/>
      </w:pPr>
      <w:r>
        <w:t>Адрес    места   нахождения    органа,    осуществившего    государственную</w:t>
      </w:r>
    </w:p>
    <w:p w:rsidR="00657A69" w:rsidRDefault="00657A69">
      <w:pPr>
        <w:pStyle w:val="ConsPlusNonformat"/>
        <w:jc w:val="both"/>
      </w:pPr>
      <w:r>
        <w:t>регистрацию ______________________________________________________________;</w:t>
      </w:r>
    </w:p>
    <w:p w:rsidR="00657A69" w:rsidRDefault="00657A69">
      <w:pPr>
        <w:pStyle w:val="ConsPlusNonformat"/>
        <w:jc w:val="both"/>
      </w:pPr>
      <w:r>
        <w:t>Номер (номера) телефона и адрес  (адреса) электронной почты  (если имеется)</w:t>
      </w:r>
    </w:p>
    <w:p w:rsidR="00657A69" w:rsidRDefault="00657A69">
      <w:pPr>
        <w:pStyle w:val="ConsPlusNonformat"/>
        <w:jc w:val="both"/>
      </w:pPr>
      <w:r>
        <w:t>юридического лица ________________________________________________________;</w:t>
      </w:r>
    </w:p>
    <w:p w:rsidR="00657A69" w:rsidRDefault="00657A69">
      <w:pPr>
        <w:pStyle w:val="ConsPlusNonformat"/>
        <w:jc w:val="both"/>
      </w:pPr>
      <w:r>
        <w:t>Сфера  деятельности   (область  экспертизы  деклараций  безопасности  ГТС),</w:t>
      </w:r>
    </w:p>
    <w:p w:rsidR="00657A69" w:rsidRDefault="00657A69">
      <w:pPr>
        <w:pStyle w:val="ConsPlusNonformat"/>
        <w:jc w:val="both"/>
      </w:pPr>
      <w:r>
        <w:t>которую заявитель намерен осуществлять ___________________________________;</w:t>
      </w:r>
    </w:p>
    <w:p w:rsidR="00657A69" w:rsidRDefault="00657A69">
      <w:pPr>
        <w:pStyle w:val="ConsPlusNonformat"/>
        <w:jc w:val="both"/>
      </w:pPr>
      <w:r>
        <w:t>Приложение:</w:t>
      </w:r>
    </w:p>
    <w:p w:rsidR="00657A69" w:rsidRDefault="00657A69">
      <w:pPr>
        <w:pStyle w:val="ConsPlusNonformat"/>
        <w:jc w:val="both"/>
      </w:pPr>
    </w:p>
    <w:p w:rsidR="00657A69" w:rsidRDefault="00657A69">
      <w:pPr>
        <w:pStyle w:val="ConsPlusNonformat"/>
        <w:jc w:val="both"/>
      </w:pPr>
      <w:r>
        <w:t>"__" __________ 20__ г. _________________________________________ _________</w:t>
      </w:r>
    </w:p>
    <w:p w:rsidR="00657A69" w:rsidRDefault="00657A69">
      <w:pPr>
        <w:pStyle w:val="ConsPlusNonformat"/>
        <w:jc w:val="both"/>
      </w:pPr>
      <w:r>
        <w:t xml:space="preserve">                          (руководитель постоянно действующего    (подпись)</w:t>
      </w:r>
    </w:p>
    <w:p w:rsidR="00657A69" w:rsidRDefault="00657A69">
      <w:pPr>
        <w:pStyle w:val="ConsPlusNonformat"/>
        <w:jc w:val="both"/>
      </w:pPr>
      <w:r>
        <w:t xml:space="preserve">                        исполнительного органа юридического лица)</w:t>
      </w: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right"/>
        <w:outlineLvl w:val="1"/>
      </w:pPr>
      <w:r>
        <w:t>Приложение N 2</w:t>
      </w:r>
    </w:p>
    <w:p w:rsidR="00657A69" w:rsidRDefault="00657A69">
      <w:pPr>
        <w:pStyle w:val="ConsPlusNormal"/>
        <w:jc w:val="right"/>
      </w:pPr>
      <w:r>
        <w:t>к Административному регламенту</w:t>
      </w:r>
    </w:p>
    <w:p w:rsidR="00657A69" w:rsidRDefault="00657A69">
      <w:pPr>
        <w:pStyle w:val="ConsPlusNormal"/>
        <w:jc w:val="right"/>
      </w:pPr>
      <w:r>
        <w:t>Федеральной службы по экологическому,</w:t>
      </w:r>
    </w:p>
    <w:p w:rsidR="00657A69" w:rsidRDefault="00657A69">
      <w:pPr>
        <w:pStyle w:val="ConsPlusNormal"/>
        <w:jc w:val="right"/>
      </w:pPr>
      <w:r>
        <w:t>технологическому и атомному надзору</w:t>
      </w:r>
    </w:p>
    <w:p w:rsidR="00657A69" w:rsidRDefault="00657A69">
      <w:pPr>
        <w:pStyle w:val="ConsPlusNormal"/>
        <w:jc w:val="right"/>
      </w:pPr>
      <w:r>
        <w:t>по предоставлению государственной услуги</w:t>
      </w:r>
    </w:p>
    <w:p w:rsidR="00657A69" w:rsidRDefault="00657A69">
      <w:pPr>
        <w:pStyle w:val="ConsPlusNormal"/>
        <w:jc w:val="right"/>
      </w:pPr>
      <w:r>
        <w:t>по определению экспертных центров,</w:t>
      </w:r>
    </w:p>
    <w:p w:rsidR="00657A69" w:rsidRDefault="00657A69">
      <w:pPr>
        <w:pStyle w:val="ConsPlusNormal"/>
        <w:jc w:val="right"/>
      </w:pPr>
      <w:r>
        <w:t>проводящих государственную экспертизу</w:t>
      </w:r>
    </w:p>
    <w:p w:rsidR="00657A69" w:rsidRDefault="00657A69">
      <w:pPr>
        <w:pStyle w:val="ConsPlusNormal"/>
        <w:jc w:val="right"/>
      </w:pPr>
      <w:r>
        <w:t>деклараций безопасности гидротехнических</w:t>
      </w:r>
    </w:p>
    <w:p w:rsidR="00657A69" w:rsidRDefault="00657A69">
      <w:pPr>
        <w:pStyle w:val="ConsPlusNormal"/>
        <w:jc w:val="right"/>
      </w:pPr>
      <w:r>
        <w:lastRenderedPageBreak/>
        <w:t>сооружений (за исключением судоходных</w:t>
      </w:r>
    </w:p>
    <w:p w:rsidR="00657A69" w:rsidRDefault="00657A69">
      <w:pPr>
        <w:pStyle w:val="ConsPlusNormal"/>
        <w:jc w:val="right"/>
      </w:pPr>
      <w:r>
        <w:t>и портовых гидротехнических сооружений),</w:t>
      </w:r>
    </w:p>
    <w:p w:rsidR="00657A69" w:rsidRDefault="00657A69">
      <w:pPr>
        <w:pStyle w:val="ConsPlusNormal"/>
        <w:jc w:val="right"/>
      </w:pPr>
      <w:r>
        <w:t>утвержденному приказом Федеральной службы</w:t>
      </w:r>
    </w:p>
    <w:p w:rsidR="00657A69" w:rsidRDefault="00657A69">
      <w:pPr>
        <w:pStyle w:val="ConsPlusNormal"/>
        <w:jc w:val="right"/>
      </w:pPr>
      <w:r>
        <w:t>по экологическому, технологическому</w:t>
      </w:r>
    </w:p>
    <w:p w:rsidR="00657A69" w:rsidRDefault="00657A69">
      <w:pPr>
        <w:pStyle w:val="ConsPlusNormal"/>
        <w:jc w:val="right"/>
      </w:pPr>
      <w:r>
        <w:t>и атомному надзору</w:t>
      </w:r>
    </w:p>
    <w:p w:rsidR="00657A69" w:rsidRDefault="00657A69">
      <w:pPr>
        <w:pStyle w:val="ConsPlusNormal"/>
        <w:jc w:val="right"/>
      </w:pPr>
      <w:r>
        <w:t>от 3 ноября 2015 г. N 448</w:t>
      </w:r>
    </w:p>
    <w:p w:rsidR="00657A69" w:rsidRDefault="00657A69">
      <w:pPr>
        <w:pStyle w:val="ConsPlusNormal"/>
        <w:jc w:val="both"/>
      </w:pPr>
    </w:p>
    <w:p w:rsidR="00657A69" w:rsidRDefault="00657A69">
      <w:pPr>
        <w:pStyle w:val="ConsPlusTitle"/>
        <w:jc w:val="center"/>
      </w:pPr>
      <w:bookmarkStart w:id="10" w:name="P603"/>
      <w:bookmarkEnd w:id="10"/>
      <w:r>
        <w:t>БЛОК-СХЕМА</w:t>
      </w:r>
    </w:p>
    <w:p w:rsidR="00657A69" w:rsidRDefault="00657A69">
      <w:pPr>
        <w:pStyle w:val="ConsPlusTitle"/>
        <w:jc w:val="center"/>
      </w:pPr>
      <w:r>
        <w:t>ПРЕДОСТАВЛЕНИЯ ГОСУДАРСТВЕННОЙ УСЛУГИ ПО ОПРЕДЕЛЕНИЮ</w:t>
      </w:r>
    </w:p>
    <w:p w:rsidR="00657A69" w:rsidRDefault="00657A69">
      <w:pPr>
        <w:pStyle w:val="ConsPlusTitle"/>
        <w:jc w:val="center"/>
      </w:pPr>
      <w:r>
        <w:t>ЭКСПЕРТНЫХ ЦЕНТРОВ</w:t>
      </w:r>
    </w:p>
    <w:p w:rsidR="00657A69" w:rsidRDefault="00657A69">
      <w:pPr>
        <w:pStyle w:val="ConsPlusNormal"/>
        <w:jc w:val="both"/>
      </w:pPr>
    </w:p>
    <w:p w:rsidR="00657A69" w:rsidRDefault="00657A69">
      <w:pPr>
        <w:pStyle w:val="ConsPlusNonformat"/>
        <w:jc w:val="both"/>
      </w:pPr>
      <w:r>
        <w:rPr>
          <w:sz w:val="18"/>
        </w:rPr>
        <w:t>┌────────────────┐        ┌────────────────┐ ┌──────────────────┐┌────────────────┐</w:t>
      </w:r>
    </w:p>
    <w:p w:rsidR="00657A69" w:rsidRDefault="00657A69">
      <w:pPr>
        <w:pStyle w:val="ConsPlusNonformat"/>
        <w:jc w:val="both"/>
      </w:pPr>
      <w:r>
        <w:rPr>
          <w:sz w:val="18"/>
        </w:rPr>
        <w:t>│  Наименование  │        │ Ответственный  │ │Итоговый документ,││      Срок      │</w:t>
      </w:r>
    </w:p>
    <w:p w:rsidR="00657A69" w:rsidRDefault="00657A69">
      <w:pPr>
        <w:pStyle w:val="ConsPlusNonformat"/>
        <w:jc w:val="both"/>
      </w:pPr>
      <w:r>
        <w:rPr>
          <w:sz w:val="18"/>
        </w:rPr>
        <w:t>│административной│        │за осуществление│ │    являющийся    ││административной│</w:t>
      </w:r>
    </w:p>
    <w:p w:rsidR="00657A69" w:rsidRDefault="00657A69">
      <w:pPr>
        <w:pStyle w:val="ConsPlusNonformat"/>
        <w:jc w:val="both"/>
      </w:pPr>
      <w:r>
        <w:rPr>
          <w:sz w:val="18"/>
        </w:rPr>
        <w:t>│   процедуры    │        │административной│ │   результатом    ││   процедуры    │</w:t>
      </w:r>
    </w:p>
    <w:p w:rsidR="00657A69" w:rsidRDefault="00657A69">
      <w:pPr>
        <w:pStyle w:val="ConsPlusNonformat"/>
        <w:jc w:val="both"/>
      </w:pPr>
      <w:r>
        <w:rPr>
          <w:sz w:val="18"/>
        </w:rPr>
        <w:t>└────────────────┘        │   процедуры    │ │ административной │└────────────────┘</w:t>
      </w:r>
    </w:p>
    <w:p w:rsidR="00657A69" w:rsidRDefault="00657A69">
      <w:pPr>
        <w:pStyle w:val="ConsPlusNonformat"/>
        <w:jc w:val="both"/>
      </w:pPr>
      <w:r>
        <w:rPr>
          <w:sz w:val="18"/>
        </w:rPr>
        <w:t xml:space="preserve">                          └────────────────┘ │     процедуры    │</w:t>
      </w:r>
    </w:p>
    <w:p w:rsidR="00657A69" w:rsidRDefault="00657A69">
      <w:pPr>
        <w:pStyle w:val="ConsPlusNonformat"/>
        <w:jc w:val="both"/>
      </w:pPr>
      <w:r>
        <w:rPr>
          <w:sz w:val="18"/>
        </w:rPr>
        <w:t xml:space="preserve">                                             └──────────────────┘</w:t>
      </w:r>
    </w:p>
    <w:p w:rsidR="00657A69" w:rsidRDefault="00657A69">
      <w:pPr>
        <w:pStyle w:val="ConsPlusNonformat"/>
        <w:jc w:val="both"/>
      </w:pPr>
      <w:r>
        <w:rPr>
          <w:sz w:val="18"/>
        </w:rPr>
        <w:t>┌──────────────────────┐  ┌────────────────┐                      ┌──────────────┐</w:t>
      </w:r>
    </w:p>
    <w:p w:rsidR="00657A69" w:rsidRDefault="00657A69">
      <w:pPr>
        <w:pStyle w:val="ConsPlusNonformat"/>
        <w:jc w:val="both"/>
      </w:pPr>
      <w:r>
        <w:rPr>
          <w:sz w:val="18"/>
        </w:rPr>
        <w:t>│Рассмотрение заявления│  │Должностное лицо│                      │Не более 30   │</w:t>
      </w:r>
    </w:p>
    <w:p w:rsidR="00657A69" w:rsidRDefault="00657A69">
      <w:pPr>
        <w:pStyle w:val="ConsPlusNonformat"/>
        <w:jc w:val="both"/>
      </w:pPr>
      <w:r>
        <w:rPr>
          <w:sz w:val="18"/>
        </w:rPr>
        <w:t>│заявителя о включении │  │уполномоченного │                      │календарных   │</w:t>
      </w:r>
    </w:p>
    <w:p w:rsidR="00657A69" w:rsidRDefault="00657A69">
      <w:pPr>
        <w:pStyle w:val="ConsPlusNonformat"/>
        <w:jc w:val="both"/>
      </w:pPr>
      <w:r>
        <w:rPr>
          <w:sz w:val="18"/>
        </w:rPr>
        <w:t>│в перечень экспертных │  │структурного    │  ┌────────────────┐  │дней со дня   │</w:t>
      </w:r>
    </w:p>
    <w:p w:rsidR="00657A69" w:rsidRDefault="00657A69">
      <w:pPr>
        <w:pStyle w:val="ConsPlusNonformat"/>
        <w:jc w:val="both"/>
      </w:pPr>
      <w:r>
        <w:rPr>
          <w:sz w:val="18"/>
        </w:rPr>
        <w:t>│центров, проводящих   ├─&gt;│подразделения   ├─&gt;│Сопроводительное├─&gt;│поступления в │</w:t>
      </w:r>
    </w:p>
    <w:p w:rsidR="00657A69" w:rsidRDefault="00657A69">
      <w:pPr>
        <w:pStyle w:val="ConsPlusNonformat"/>
        <w:jc w:val="both"/>
      </w:pPr>
      <w:r>
        <w:rPr>
          <w:sz w:val="18"/>
        </w:rPr>
        <w:t>│государственную       │  │Ростехнадзора   │  │     письмо     │  │Ростехнадзор  │</w:t>
      </w:r>
    </w:p>
    <w:p w:rsidR="00657A69" w:rsidRDefault="00657A69">
      <w:pPr>
        <w:pStyle w:val="ConsPlusNonformat"/>
        <w:jc w:val="both"/>
      </w:pPr>
      <w:r>
        <w:rPr>
          <w:sz w:val="18"/>
        </w:rPr>
        <w:t>│экспертизу деклараций │  │                │  └───┬────────────┘  │              │</w:t>
      </w:r>
    </w:p>
    <w:p w:rsidR="00657A69" w:rsidRDefault="00657A69">
      <w:pPr>
        <w:pStyle w:val="ConsPlusNonformat"/>
        <w:jc w:val="both"/>
      </w:pPr>
      <w:r>
        <w:rPr>
          <w:sz w:val="18"/>
        </w:rPr>
        <w:t>│безопасности ГТС, и   │  │                │      │               │              │</w:t>
      </w:r>
    </w:p>
    <w:p w:rsidR="00657A69" w:rsidRDefault="00657A69">
      <w:pPr>
        <w:pStyle w:val="ConsPlusNonformat"/>
        <w:jc w:val="both"/>
      </w:pPr>
      <w:r>
        <w:rPr>
          <w:sz w:val="18"/>
        </w:rPr>
        <w:t>│прилагаемых           │  │                │      │               │              │</w:t>
      </w:r>
    </w:p>
    <w:p w:rsidR="00657A69" w:rsidRDefault="00657A69">
      <w:pPr>
        <w:pStyle w:val="ConsPlusNonformat"/>
        <w:jc w:val="both"/>
      </w:pPr>
      <w:r>
        <w:rPr>
          <w:sz w:val="18"/>
        </w:rPr>
        <w:t>│документов            │  │                │      │               │              │</w:t>
      </w:r>
    </w:p>
    <w:p w:rsidR="00657A69" w:rsidRDefault="00657A69">
      <w:pPr>
        <w:pStyle w:val="ConsPlusNonformat"/>
        <w:jc w:val="both"/>
      </w:pPr>
      <w:r>
        <w:rPr>
          <w:sz w:val="18"/>
        </w:rPr>
        <w:t>└──────────────────────┘  └────────────────┘      │               └──────────────┘</w:t>
      </w:r>
    </w:p>
    <w:p w:rsidR="00657A69" w:rsidRDefault="00657A69">
      <w:pPr>
        <w:pStyle w:val="ConsPlusNonformat"/>
        <w:jc w:val="both"/>
      </w:pPr>
      <w:r>
        <w:rPr>
          <w:sz w:val="18"/>
        </w:rPr>
        <w:t xml:space="preserve">           ┌──────────────────────────────────────┘</w:t>
      </w:r>
    </w:p>
    <w:p w:rsidR="00657A69" w:rsidRDefault="00657A69">
      <w:pPr>
        <w:pStyle w:val="ConsPlusNonformat"/>
        <w:jc w:val="both"/>
      </w:pPr>
      <w:r>
        <w:rPr>
          <w:sz w:val="18"/>
        </w:rPr>
        <w:t xml:space="preserve">           \/</w:t>
      </w:r>
    </w:p>
    <w:p w:rsidR="00657A69" w:rsidRDefault="00657A69">
      <w:pPr>
        <w:pStyle w:val="ConsPlusNonformat"/>
        <w:jc w:val="both"/>
      </w:pPr>
      <w:r>
        <w:rPr>
          <w:sz w:val="18"/>
        </w:rPr>
        <w:t>┌─────────────────────┐   ┌────────────────┐    ┌───────────────────────┐</w:t>
      </w:r>
    </w:p>
    <w:p w:rsidR="00657A69" w:rsidRDefault="00657A69">
      <w:pPr>
        <w:pStyle w:val="ConsPlusNonformat"/>
        <w:jc w:val="both"/>
      </w:pPr>
      <w:r>
        <w:rPr>
          <w:sz w:val="18"/>
        </w:rPr>
        <w:t>│Включение (отказ во  │   │Должностное лицо│    │Письмо о включении     │</w:t>
      </w:r>
    </w:p>
    <w:p w:rsidR="00657A69" w:rsidRDefault="00657A69">
      <w:pPr>
        <w:pStyle w:val="ConsPlusNonformat"/>
        <w:jc w:val="both"/>
      </w:pPr>
      <w:r>
        <w:rPr>
          <w:sz w:val="18"/>
        </w:rPr>
        <w:t>│включении) заявителя │   │уполномоченного │    │(невключении) заявителя│</w:t>
      </w:r>
    </w:p>
    <w:p w:rsidR="00657A69" w:rsidRDefault="00657A69">
      <w:pPr>
        <w:pStyle w:val="ConsPlusNonformat"/>
        <w:jc w:val="both"/>
      </w:pPr>
      <w:r>
        <w:rPr>
          <w:sz w:val="18"/>
        </w:rPr>
        <w:t>│в перечень экспертных├──&gt;│структурного    ├───&gt;│в перечень экспертных  │</w:t>
      </w:r>
    </w:p>
    <w:p w:rsidR="00657A69" w:rsidRDefault="00657A69">
      <w:pPr>
        <w:pStyle w:val="ConsPlusNonformat"/>
        <w:jc w:val="both"/>
      </w:pPr>
      <w:r>
        <w:rPr>
          <w:sz w:val="18"/>
        </w:rPr>
        <w:t>│центров, проводящих  │   │подразделения   │    │центров, проводящих    │</w:t>
      </w:r>
    </w:p>
    <w:p w:rsidR="00657A69" w:rsidRDefault="00657A69">
      <w:pPr>
        <w:pStyle w:val="ConsPlusNonformat"/>
        <w:jc w:val="both"/>
      </w:pPr>
      <w:r>
        <w:rPr>
          <w:sz w:val="18"/>
        </w:rPr>
        <w:t>│государственную      │   │Ростехнадзора   │    │государственную        │</w:t>
      </w:r>
    </w:p>
    <w:p w:rsidR="00657A69" w:rsidRDefault="00657A69">
      <w:pPr>
        <w:pStyle w:val="ConsPlusNonformat"/>
        <w:jc w:val="both"/>
      </w:pPr>
      <w:r>
        <w:rPr>
          <w:sz w:val="18"/>
        </w:rPr>
        <w:t>│экспертизу деклараций│   └────────────────┘    │экспертизу деклараций  │</w:t>
      </w:r>
    </w:p>
    <w:p w:rsidR="00657A69" w:rsidRDefault="00657A69">
      <w:pPr>
        <w:pStyle w:val="ConsPlusNonformat"/>
        <w:jc w:val="both"/>
      </w:pPr>
      <w:r>
        <w:rPr>
          <w:sz w:val="18"/>
        </w:rPr>
        <w:t>│безопасности ГТС     │                         │безопасности ГТС       │</w:t>
      </w:r>
    </w:p>
    <w:p w:rsidR="00657A69" w:rsidRDefault="00657A69">
      <w:pPr>
        <w:pStyle w:val="ConsPlusNonformat"/>
        <w:jc w:val="both"/>
      </w:pPr>
      <w:r>
        <w:rPr>
          <w:sz w:val="18"/>
        </w:rPr>
        <w:t>└─────────────────────┘                         └───────────────────────┘</w:t>
      </w: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right"/>
        <w:outlineLvl w:val="1"/>
      </w:pPr>
      <w:r>
        <w:t>Приложение N 3</w:t>
      </w:r>
    </w:p>
    <w:p w:rsidR="00657A69" w:rsidRDefault="00657A69">
      <w:pPr>
        <w:pStyle w:val="ConsPlusNormal"/>
        <w:jc w:val="right"/>
      </w:pPr>
      <w:r>
        <w:t>к Административному регламенту</w:t>
      </w:r>
    </w:p>
    <w:p w:rsidR="00657A69" w:rsidRDefault="00657A69">
      <w:pPr>
        <w:pStyle w:val="ConsPlusNormal"/>
        <w:jc w:val="right"/>
      </w:pPr>
      <w:r>
        <w:t>Федеральной службы по экологическому,</w:t>
      </w:r>
    </w:p>
    <w:p w:rsidR="00657A69" w:rsidRDefault="00657A69">
      <w:pPr>
        <w:pStyle w:val="ConsPlusNormal"/>
        <w:jc w:val="right"/>
      </w:pPr>
      <w:r>
        <w:t>технологическому и атомному надзору</w:t>
      </w:r>
    </w:p>
    <w:p w:rsidR="00657A69" w:rsidRDefault="00657A69">
      <w:pPr>
        <w:pStyle w:val="ConsPlusNormal"/>
        <w:jc w:val="right"/>
      </w:pPr>
      <w:r>
        <w:t>по предоставлению государственной услуги</w:t>
      </w:r>
    </w:p>
    <w:p w:rsidR="00657A69" w:rsidRDefault="00657A69">
      <w:pPr>
        <w:pStyle w:val="ConsPlusNormal"/>
        <w:jc w:val="right"/>
      </w:pPr>
      <w:r>
        <w:t>по определению экспертных центров,</w:t>
      </w:r>
    </w:p>
    <w:p w:rsidR="00657A69" w:rsidRDefault="00657A69">
      <w:pPr>
        <w:pStyle w:val="ConsPlusNormal"/>
        <w:jc w:val="right"/>
      </w:pPr>
      <w:r>
        <w:t>проводящих государственную экспертизу</w:t>
      </w:r>
    </w:p>
    <w:p w:rsidR="00657A69" w:rsidRDefault="00657A69">
      <w:pPr>
        <w:pStyle w:val="ConsPlusNormal"/>
        <w:jc w:val="right"/>
      </w:pPr>
      <w:r>
        <w:t>деклараций безопасности гидротехнических</w:t>
      </w:r>
    </w:p>
    <w:p w:rsidR="00657A69" w:rsidRDefault="00657A69">
      <w:pPr>
        <w:pStyle w:val="ConsPlusNormal"/>
        <w:jc w:val="right"/>
      </w:pPr>
      <w:r>
        <w:t>сооружений (за исключением судоходных</w:t>
      </w:r>
    </w:p>
    <w:p w:rsidR="00657A69" w:rsidRDefault="00657A69">
      <w:pPr>
        <w:pStyle w:val="ConsPlusNormal"/>
        <w:jc w:val="right"/>
      </w:pPr>
      <w:r>
        <w:t>и портовых гидротехнических сооружений),</w:t>
      </w:r>
    </w:p>
    <w:p w:rsidR="00657A69" w:rsidRDefault="00657A69">
      <w:pPr>
        <w:pStyle w:val="ConsPlusNormal"/>
        <w:jc w:val="right"/>
      </w:pPr>
      <w:r>
        <w:t>утвержденному приказом Федеральной службы</w:t>
      </w:r>
    </w:p>
    <w:p w:rsidR="00657A69" w:rsidRDefault="00657A69">
      <w:pPr>
        <w:pStyle w:val="ConsPlusNormal"/>
        <w:jc w:val="right"/>
      </w:pPr>
      <w:r>
        <w:t>по экологическому, технологическому</w:t>
      </w:r>
    </w:p>
    <w:p w:rsidR="00657A69" w:rsidRDefault="00657A69">
      <w:pPr>
        <w:pStyle w:val="ConsPlusNormal"/>
        <w:jc w:val="right"/>
      </w:pPr>
      <w:r>
        <w:t>и атомному надзору</w:t>
      </w:r>
    </w:p>
    <w:p w:rsidR="00657A69" w:rsidRDefault="00657A69">
      <w:pPr>
        <w:pStyle w:val="ConsPlusNormal"/>
        <w:jc w:val="right"/>
      </w:pPr>
      <w:r>
        <w:t>от 3 ноября 2015 г. N 448</w:t>
      </w:r>
    </w:p>
    <w:p w:rsidR="00657A69" w:rsidRDefault="00657A69">
      <w:pPr>
        <w:pStyle w:val="ConsPlusNormal"/>
        <w:jc w:val="both"/>
      </w:pPr>
    </w:p>
    <w:p w:rsidR="00657A69" w:rsidRDefault="00657A69">
      <w:pPr>
        <w:pStyle w:val="ConsPlusNormal"/>
        <w:jc w:val="right"/>
      </w:pPr>
      <w:r>
        <w:t>ФОРМА</w:t>
      </w:r>
    </w:p>
    <w:p w:rsidR="00657A69" w:rsidRDefault="00657A69">
      <w:pPr>
        <w:pStyle w:val="ConsPlusNormal"/>
        <w:jc w:val="both"/>
      </w:pPr>
    </w:p>
    <w:p w:rsidR="00657A69" w:rsidRDefault="00657A69">
      <w:pPr>
        <w:pStyle w:val="ConsPlusNonformat"/>
        <w:jc w:val="both"/>
      </w:pPr>
      <w:r>
        <w:t>На бланке Федеральной службы                        Наименование заявителя,</w:t>
      </w:r>
    </w:p>
    <w:p w:rsidR="00657A69" w:rsidRDefault="00657A69">
      <w:pPr>
        <w:pStyle w:val="ConsPlusNonformat"/>
        <w:jc w:val="both"/>
      </w:pPr>
      <w:r>
        <w:t>по экологическому,                                 почтовый адрес заявителя</w:t>
      </w:r>
    </w:p>
    <w:p w:rsidR="00657A69" w:rsidRDefault="00657A69">
      <w:pPr>
        <w:pStyle w:val="ConsPlusNonformat"/>
        <w:jc w:val="both"/>
      </w:pPr>
      <w:r>
        <w:t>технологическому и атомному</w:t>
      </w:r>
    </w:p>
    <w:p w:rsidR="00657A69" w:rsidRDefault="00657A69">
      <w:pPr>
        <w:pStyle w:val="ConsPlusNonformat"/>
        <w:jc w:val="both"/>
      </w:pPr>
      <w:r>
        <w:t>надзору</w:t>
      </w:r>
    </w:p>
    <w:p w:rsidR="00657A69" w:rsidRDefault="00657A69">
      <w:pPr>
        <w:pStyle w:val="ConsPlusNonformat"/>
        <w:jc w:val="both"/>
      </w:pPr>
    </w:p>
    <w:p w:rsidR="00657A69" w:rsidRDefault="00657A69">
      <w:pPr>
        <w:pStyle w:val="ConsPlusNonformat"/>
        <w:jc w:val="both"/>
      </w:pPr>
      <w:r>
        <w:t>Исх. N ____ от _____________</w:t>
      </w:r>
    </w:p>
    <w:p w:rsidR="00657A69" w:rsidRDefault="00657A69">
      <w:pPr>
        <w:pStyle w:val="ConsPlusNonformat"/>
        <w:jc w:val="both"/>
      </w:pPr>
    </w:p>
    <w:p w:rsidR="00657A69" w:rsidRDefault="00657A69">
      <w:pPr>
        <w:pStyle w:val="ConsPlusNonformat"/>
        <w:jc w:val="both"/>
      </w:pPr>
      <w:bookmarkStart w:id="11" w:name="P665"/>
      <w:bookmarkEnd w:id="11"/>
      <w:r>
        <w:t xml:space="preserve">                                Уведомление</w:t>
      </w:r>
    </w:p>
    <w:p w:rsidR="00657A69" w:rsidRDefault="00657A69">
      <w:pPr>
        <w:pStyle w:val="ConsPlusNonformat"/>
        <w:jc w:val="both"/>
      </w:pPr>
      <w:r>
        <w:t xml:space="preserve">       о включении (наименование организации) в перечень экспертных</w:t>
      </w:r>
    </w:p>
    <w:p w:rsidR="00657A69" w:rsidRDefault="00657A69">
      <w:pPr>
        <w:pStyle w:val="ConsPlusNonformat"/>
        <w:jc w:val="both"/>
      </w:pPr>
      <w:r>
        <w:t xml:space="preserve">         центров, проводящих государственную экспертизу деклараций</w:t>
      </w:r>
    </w:p>
    <w:p w:rsidR="00657A69" w:rsidRDefault="00657A69">
      <w:pPr>
        <w:pStyle w:val="ConsPlusNonformat"/>
        <w:jc w:val="both"/>
      </w:pPr>
      <w:r>
        <w:t xml:space="preserve">                 безопасности гидротехнических сооружений</w:t>
      </w:r>
    </w:p>
    <w:p w:rsidR="00657A69" w:rsidRDefault="00657A69">
      <w:pPr>
        <w:pStyle w:val="ConsPlusNonformat"/>
        <w:jc w:val="both"/>
      </w:pPr>
    </w:p>
    <w:p w:rsidR="00657A69" w:rsidRDefault="00657A69">
      <w:pPr>
        <w:pStyle w:val="ConsPlusNonformat"/>
        <w:jc w:val="both"/>
      </w:pPr>
      <w:r>
        <w:t xml:space="preserve">    В     соответствии    с    заявлением     (наименование    организации)</w:t>
      </w:r>
    </w:p>
    <w:p w:rsidR="00657A69" w:rsidRDefault="00657A69">
      <w:pPr>
        <w:pStyle w:val="ConsPlusNonformat"/>
        <w:jc w:val="both"/>
      </w:pPr>
      <w:r>
        <w:t>от "__" _________ 20__ г. N ____ о включении в перечень экспертных центров,</w:t>
      </w:r>
    </w:p>
    <w:p w:rsidR="00657A69" w:rsidRDefault="00657A69">
      <w:pPr>
        <w:pStyle w:val="ConsPlusNonformat"/>
        <w:jc w:val="both"/>
      </w:pPr>
      <w:r>
        <w:t>проводящих     государственную     экспертизу    деклараций    безопасности</w:t>
      </w:r>
    </w:p>
    <w:p w:rsidR="00657A69" w:rsidRDefault="00657A69">
      <w:pPr>
        <w:pStyle w:val="ConsPlusNonformat"/>
        <w:jc w:val="both"/>
      </w:pPr>
      <w:r>
        <w:t>гидротехнических   сооружений,    Ростехнадзор   уведомляет   о   включении</w:t>
      </w:r>
    </w:p>
    <w:p w:rsidR="00657A69" w:rsidRDefault="00657A69">
      <w:pPr>
        <w:pStyle w:val="ConsPlusNonformat"/>
        <w:jc w:val="both"/>
      </w:pPr>
      <w:r>
        <w:t>(наименование   организации)  в  перечень  экспертных  центров,  проводящих</w:t>
      </w:r>
    </w:p>
    <w:p w:rsidR="00657A69" w:rsidRDefault="00657A69">
      <w:pPr>
        <w:pStyle w:val="ConsPlusNonformat"/>
        <w:jc w:val="both"/>
      </w:pPr>
      <w:r>
        <w:t>государственную   экспертизу   деклараций   безопасности   гидротехнических</w:t>
      </w:r>
    </w:p>
    <w:p w:rsidR="00657A69" w:rsidRDefault="00657A69">
      <w:pPr>
        <w:pStyle w:val="ConsPlusNonformat"/>
        <w:jc w:val="both"/>
      </w:pPr>
      <w:r>
        <w:t>сооружений.</w:t>
      </w:r>
    </w:p>
    <w:p w:rsidR="00657A69" w:rsidRDefault="00657A69">
      <w:pPr>
        <w:pStyle w:val="ConsPlusNonformat"/>
        <w:jc w:val="both"/>
      </w:pPr>
      <w:r>
        <w:t xml:space="preserve">    Информация о включении (наименование организации) в перечень экспертных</w:t>
      </w:r>
    </w:p>
    <w:p w:rsidR="00657A69" w:rsidRDefault="00657A69">
      <w:pPr>
        <w:pStyle w:val="ConsPlusNonformat"/>
        <w:jc w:val="both"/>
      </w:pPr>
      <w:r>
        <w:t>центров, проводящих государственную экспертизу деклараций безопасности ГТС,</w:t>
      </w:r>
    </w:p>
    <w:p w:rsidR="00657A69" w:rsidRDefault="00657A69">
      <w:pPr>
        <w:pStyle w:val="ConsPlusNonformat"/>
        <w:jc w:val="both"/>
      </w:pPr>
      <w:r>
        <w:t>размещена на официальном сайте Ростехнадзора.</w:t>
      </w:r>
    </w:p>
    <w:p w:rsidR="00657A69" w:rsidRDefault="00657A69">
      <w:pPr>
        <w:pStyle w:val="ConsPlusNonformat"/>
        <w:jc w:val="both"/>
      </w:pPr>
    </w:p>
    <w:p w:rsidR="00657A69" w:rsidRDefault="00657A69">
      <w:pPr>
        <w:pStyle w:val="ConsPlusNonformat"/>
        <w:jc w:val="both"/>
      </w:pPr>
      <w:r>
        <w:t>"__" __________ 20__ г. _____________________________________ _____________</w:t>
      </w:r>
    </w:p>
    <w:p w:rsidR="00657A69" w:rsidRDefault="00657A69">
      <w:pPr>
        <w:pStyle w:val="ConsPlusNonformat"/>
        <w:jc w:val="both"/>
      </w:pPr>
      <w:r>
        <w:t xml:space="preserve">                          (уполномоченное должностное лицо)     (подпись)</w:t>
      </w: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right"/>
        <w:outlineLvl w:val="1"/>
      </w:pPr>
      <w:r>
        <w:t>Приложение N 4</w:t>
      </w:r>
    </w:p>
    <w:p w:rsidR="00657A69" w:rsidRDefault="00657A69">
      <w:pPr>
        <w:pStyle w:val="ConsPlusNormal"/>
        <w:jc w:val="right"/>
      </w:pPr>
      <w:r>
        <w:t>к Административному регламенту</w:t>
      </w:r>
    </w:p>
    <w:p w:rsidR="00657A69" w:rsidRDefault="00657A69">
      <w:pPr>
        <w:pStyle w:val="ConsPlusNormal"/>
        <w:jc w:val="right"/>
      </w:pPr>
      <w:r>
        <w:t>Федеральной службы по экологическому,</w:t>
      </w:r>
    </w:p>
    <w:p w:rsidR="00657A69" w:rsidRDefault="00657A69">
      <w:pPr>
        <w:pStyle w:val="ConsPlusNormal"/>
        <w:jc w:val="right"/>
      </w:pPr>
      <w:r>
        <w:t>технологическому и атомному надзору</w:t>
      </w:r>
    </w:p>
    <w:p w:rsidR="00657A69" w:rsidRDefault="00657A69">
      <w:pPr>
        <w:pStyle w:val="ConsPlusNormal"/>
        <w:jc w:val="right"/>
      </w:pPr>
      <w:r>
        <w:t>по предоставлению государственной услуги</w:t>
      </w:r>
    </w:p>
    <w:p w:rsidR="00657A69" w:rsidRDefault="00657A69">
      <w:pPr>
        <w:pStyle w:val="ConsPlusNormal"/>
        <w:jc w:val="right"/>
      </w:pPr>
      <w:r>
        <w:t>по определению экспертных центров,</w:t>
      </w:r>
    </w:p>
    <w:p w:rsidR="00657A69" w:rsidRDefault="00657A69">
      <w:pPr>
        <w:pStyle w:val="ConsPlusNormal"/>
        <w:jc w:val="right"/>
      </w:pPr>
      <w:r>
        <w:t>проводящих государственную экспертизу</w:t>
      </w:r>
    </w:p>
    <w:p w:rsidR="00657A69" w:rsidRDefault="00657A69">
      <w:pPr>
        <w:pStyle w:val="ConsPlusNormal"/>
        <w:jc w:val="right"/>
      </w:pPr>
      <w:r>
        <w:t>деклараций безопасности гидротехнических</w:t>
      </w:r>
    </w:p>
    <w:p w:rsidR="00657A69" w:rsidRDefault="00657A69">
      <w:pPr>
        <w:pStyle w:val="ConsPlusNormal"/>
        <w:jc w:val="right"/>
      </w:pPr>
      <w:r>
        <w:t>сооружений (за исключением судоходных</w:t>
      </w:r>
    </w:p>
    <w:p w:rsidR="00657A69" w:rsidRDefault="00657A69">
      <w:pPr>
        <w:pStyle w:val="ConsPlusNormal"/>
        <w:jc w:val="right"/>
      </w:pPr>
      <w:r>
        <w:t>и портовых гидротехнических сооружений),</w:t>
      </w:r>
    </w:p>
    <w:p w:rsidR="00657A69" w:rsidRDefault="00657A69">
      <w:pPr>
        <w:pStyle w:val="ConsPlusNormal"/>
        <w:jc w:val="right"/>
      </w:pPr>
      <w:r>
        <w:t>утвержденному приказом Федеральной службы</w:t>
      </w:r>
    </w:p>
    <w:p w:rsidR="00657A69" w:rsidRDefault="00657A69">
      <w:pPr>
        <w:pStyle w:val="ConsPlusNormal"/>
        <w:jc w:val="right"/>
      </w:pPr>
      <w:r>
        <w:t>по экологическому, технологическому</w:t>
      </w:r>
    </w:p>
    <w:p w:rsidR="00657A69" w:rsidRDefault="00657A69">
      <w:pPr>
        <w:pStyle w:val="ConsPlusNormal"/>
        <w:jc w:val="right"/>
      </w:pPr>
      <w:r>
        <w:t>и атомному надзору</w:t>
      </w:r>
    </w:p>
    <w:p w:rsidR="00657A69" w:rsidRDefault="00657A69">
      <w:pPr>
        <w:pStyle w:val="ConsPlusNormal"/>
        <w:jc w:val="right"/>
      </w:pPr>
      <w:r>
        <w:t>от 3 ноября 2015 г. N 448</w:t>
      </w:r>
    </w:p>
    <w:p w:rsidR="00657A69" w:rsidRDefault="00657A69">
      <w:pPr>
        <w:pStyle w:val="ConsPlusNormal"/>
        <w:jc w:val="both"/>
      </w:pPr>
    </w:p>
    <w:p w:rsidR="00657A69" w:rsidRDefault="00657A69">
      <w:pPr>
        <w:pStyle w:val="ConsPlusNormal"/>
        <w:jc w:val="right"/>
      </w:pPr>
      <w:r>
        <w:t>ФОРМА</w:t>
      </w:r>
    </w:p>
    <w:p w:rsidR="00657A69" w:rsidRDefault="00657A69">
      <w:pPr>
        <w:pStyle w:val="ConsPlusNormal"/>
        <w:jc w:val="both"/>
      </w:pPr>
    </w:p>
    <w:p w:rsidR="00657A69" w:rsidRDefault="00657A69">
      <w:pPr>
        <w:pStyle w:val="ConsPlusNonformat"/>
        <w:jc w:val="both"/>
      </w:pPr>
      <w:r>
        <w:t>На бланке Федеральной службы                        Наименование заявителя,</w:t>
      </w:r>
    </w:p>
    <w:p w:rsidR="00657A69" w:rsidRDefault="00657A69">
      <w:pPr>
        <w:pStyle w:val="ConsPlusNonformat"/>
        <w:jc w:val="both"/>
      </w:pPr>
      <w:r>
        <w:t>по экологическому,                                 почтовый адрес заявителя</w:t>
      </w:r>
    </w:p>
    <w:p w:rsidR="00657A69" w:rsidRDefault="00657A69">
      <w:pPr>
        <w:pStyle w:val="ConsPlusNonformat"/>
        <w:jc w:val="both"/>
      </w:pPr>
      <w:r>
        <w:t>технологическому и атомному</w:t>
      </w:r>
    </w:p>
    <w:p w:rsidR="00657A69" w:rsidRDefault="00657A69">
      <w:pPr>
        <w:pStyle w:val="ConsPlusNonformat"/>
        <w:jc w:val="both"/>
      </w:pPr>
      <w:r>
        <w:t>надзору</w:t>
      </w:r>
    </w:p>
    <w:p w:rsidR="00657A69" w:rsidRDefault="00657A69">
      <w:pPr>
        <w:pStyle w:val="ConsPlusNonformat"/>
        <w:jc w:val="both"/>
      </w:pPr>
    </w:p>
    <w:p w:rsidR="00657A69" w:rsidRDefault="00657A69">
      <w:pPr>
        <w:pStyle w:val="ConsPlusNonformat"/>
        <w:jc w:val="both"/>
      </w:pPr>
      <w:r>
        <w:t>Исх. N ____ от _____________</w:t>
      </w:r>
    </w:p>
    <w:p w:rsidR="00657A69" w:rsidRDefault="00657A69">
      <w:pPr>
        <w:pStyle w:val="ConsPlusNonformat"/>
        <w:jc w:val="both"/>
      </w:pPr>
    </w:p>
    <w:p w:rsidR="00657A69" w:rsidRDefault="00657A69">
      <w:pPr>
        <w:pStyle w:val="ConsPlusNonformat"/>
        <w:jc w:val="both"/>
      </w:pPr>
      <w:bookmarkStart w:id="12" w:name="P712"/>
      <w:bookmarkEnd w:id="12"/>
      <w:r>
        <w:t xml:space="preserve">                                Уведомление</w:t>
      </w:r>
    </w:p>
    <w:p w:rsidR="00657A69" w:rsidRDefault="00657A69">
      <w:pPr>
        <w:pStyle w:val="ConsPlusNonformat"/>
        <w:jc w:val="both"/>
      </w:pPr>
      <w:r>
        <w:t xml:space="preserve">       об отказе во включении (наименование организации) в перечень</w:t>
      </w:r>
    </w:p>
    <w:p w:rsidR="00657A69" w:rsidRDefault="00657A69">
      <w:pPr>
        <w:pStyle w:val="ConsPlusNonformat"/>
        <w:jc w:val="both"/>
      </w:pPr>
      <w:r>
        <w:t xml:space="preserve">         экспертных центров, проводящих государственную экспертизу</w:t>
      </w:r>
    </w:p>
    <w:p w:rsidR="00657A69" w:rsidRDefault="00657A69">
      <w:pPr>
        <w:pStyle w:val="ConsPlusNonformat"/>
        <w:jc w:val="both"/>
      </w:pPr>
      <w:r>
        <w:t xml:space="preserve">            деклараций безопасности гидротехнических сооружений</w:t>
      </w:r>
    </w:p>
    <w:p w:rsidR="00657A69" w:rsidRDefault="00657A69">
      <w:pPr>
        <w:pStyle w:val="ConsPlusNonformat"/>
        <w:jc w:val="both"/>
      </w:pPr>
    </w:p>
    <w:p w:rsidR="00657A69" w:rsidRDefault="00657A69">
      <w:pPr>
        <w:pStyle w:val="ConsPlusNonformat"/>
        <w:jc w:val="both"/>
      </w:pPr>
      <w:r>
        <w:lastRenderedPageBreak/>
        <w:t xml:space="preserve">    По результатам рассмотрения заявления от "__" _________ 20__ г. N _____</w:t>
      </w:r>
    </w:p>
    <w:p w:rsidR="00657A69" w:rsidRDefault="00657A69">
      <w:pPr>
        <w:pStyle w:val="ConsPlusNonformat"/>
        <w:jc w:val="both"/>
      </w:pPr>
      <w:r>
        <w:t>о  включении  в перечень  экспертных  центров,  проводящих  государственную</w:t>
      </w:r>
    </w:p>
    <w:p w:rsidR="00657A69" w:rsidRDefault="00657A69">
      <w:pPr>
        <w:pStyle w:val="ConsPlusNonformat"/>
        <w:jc w:val="both"/>
      </w:pPr>
      <w:r>
        <w:t>экспертизу   деклараций   безопасности   гидротехнических   сооружений,   и</w:t>
      </w:r>
    </w:p>
    <w:p w:rsidR="00657A69" w:rsidRDefault="00657A69">
      <w:pPr>
        <w:pStyle w:val="ConsPlusNonformat"/>
        <w:jc w:val="both"/>
      </w:pPr>
      <w:r>
        <w:t>прилагаемых  материалов,  Ростехнадзор  уведомляет  об  отказе во включении</w:t>
      </w:r>
    </w:p>
    <w:p w:rsidR="00657A69" w:rsidRDefault="00657A69">
      <w:pPr>
        <w:pStyle w:val="ConsPlusNonformat"/>
        <w:jc w:val="both"/>
      </w:pPr>
      <w:r>
        <w:t>(наименование   организации)  в  перечень  экспертных  центров,  проводящих</w:t>
      </w:r>
    </w:p>
    <w:p w:rsidR="00657A69" w:rsidRDefault="00657A69">
      <w:pPr>
        <w:pStyle w:val="ConsPlusNonformat"/>
        <w:jc w:val="both"/>
      </w:pPr>
      <w:r>
        <w:t>государственную   экспертизу   деклараций   безопасности   гидротехнических</w:t>
      </w:r>
    </w:p>
    <w:p w:rsidR="00657A69" w:rsidRDefault="00657A69">
      <w:pPr>
        <w:pStyle w:val="ConsPlusNonformat"/>
        <w:jc w:val="both"/>
      </w:pPr>
      <w:r>
        <w:t>сооружений, по следующим основаниям:</w:t>
      </w:r>
    </w:p>
    <w:p w:rsidR="00657A69" w:rsidRDefault="00657A69">
      <w:pPr>
        <w:pStyle w:val="ConsPlusNonformat"/>
        <w:jc w:val="both"/>
      </w:pPr>
      <w:r>
        <w:t xml:space="preserve">    1. ___________________________________________________________________;</w:t>
      </w:r>
    </w:p>
    <w:p w:rsidR="00657A69" w:rsidRDefault="00657A69">
      <w:pPr>
        <w:pStyle w:val="ConsPlusNonformat"/>
        <w:jc w:val="both"/>
      </w:pPr>
      <w:r>
        <w:t xml:space="preserve">    2. ___________________________________________________________________;</w:t>
      </w:r>
    </w:p>
    <w:p w:rsidR="00657A69" w:rsidRDefault="00657A69">
      <w:pPr>
        <w:pStyle w:val="ConsPlusNonformat"/>
        <w:jc w:val="both"/>
      </w:pPr>
      <w:r>
        <w:t xml:space="preserve">    3. ___________________________________________________________________.</w:t>
      </w:r>
    </w:p>
    <w:p w:rsidR="00657A69" w:rsidRDefault="00657A69">
      <w:pPr>
        <w:pStyle w:val="ConsPlusNonformat"/>
        <w:jc w:val="both"/>
      </w:pPr>
      <w:r>
        <w:t xml:space="preserve">         (указываются причины отказа со ссылкой на конкретные нарушения)</w:t>
      </w:r>
    </w:p>
    <w:p w:rsidR="00657A69" w:rsidRDefault="00657A69">
      <w:pPr>
        <w:pStyle w:val="ConsPlusNonformat"/>
        <w:jc w:val="both"/>
      </w:pPr>
    </w:p>
    <w:p w:rsidR="00657A69" w:rsidRDefault="00657A69">
      <w:pPr>
        <w:pStyle w:val="ConsPlusNonformat"/>
        <w:jc w:val="both"/>
      </w:pPr>
      <w:r>
        <w:t xml:space="preserve">    Приложение:   заявление   (наименование   организации)   с  приложением</w:t>
      </w:r>
    </w:p>
    <w:p w:rsidR="00657A69" w:rsidRDefault="00657A69">
      <w:pPr>
        <w:pStyle w:val="ConsPlusNonformat"/>
        <w:jc w:val="both"/>
      </w:pPr>
      <w:r>
        <w:t xml:space="preserve">                  материалов на ___ л.</w:t>
      </w:r>
    </w:p>
    <w:p w:rsidR="00657A69" w:rsidRDefault="00657A69">
      <w:pPr>
        <w:pStyle w:val="ConsPlusNonformat"/>
        <w:jc w:val="both"/>
      </w:pPr>
    </w:p>
    <w:p w:rsidR="00657A69" w:rsidRDefault="00657A69">
      <w:pPr>
        <w:pStyle w:val="ConsPlusNonformat"/>
        <w:jc w:val="both"/>
      </w:pPr>
      <w:r>
        <w:t>"__" __________ 20__ г. _____________________________________ _____________</w:t>
      </w:r>
    </w:p>
    <w:p w:rsidR="00657A69" w:rsidRDefault="00657A69">
      <w:pPr>
        <w:pStyle w:val="ConsPlusNonformat"/>
        <w:jc w:val="both"/>
      </w:pPr>
      <w:r>
        <w:t xml:space="preserve">                          (уполномоченное должностное лицо)     (подпись)</w:t>
      </w: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both"/>
      </w:pPr>
    </w:p>
    <w:p w:rsidR="00657A69" w:rsidRDefault="00657A69">
      <w:pPr>
        <w:pStyle w:val="ConsPlusNormal"/>
        <w:jc w:val="right"/>
        <w:outlineLvl w:val="1"/>
      </w:pPr>
      <w:r>
        <w:t>Приложение N 5</w:t>
      </w:r>
    </w:p>
    <w:p w:rsidR="00657A69" w:rsidRDefault="00657A69">
      <w:pPr>
        <w:pStyle w:val="ConsPlusNormal"/>
        <w:jc w:val="right"/>
      </w:pPr>
      <w:r>
        <w:t>к Административному регламенту</w:t>
      </w:r>
    </w:p>
    <w:p w:rsidR="00657A69" w:rsidRDefault="00657A69">
      <w:pPr>
        <w:pStyle w:val="ConsPlusNormal"/>
        <w:jc w:val="right"/>
      </w:pPr>
      <w:r>
        <w:t>Федеральной службы по экологическому,</w:t>
      </w:r>
    </w:p>
    <w:p w:rsidR="00657A69" w:rsidRDefault="00657A69">
      <w:pPr>
        <w:pStyle w:val="ConsPlusNormal"/>
        <w:jc w:val="right"/>
      </w:pPr>
      <w:r>
        <w:t>технологическому и атомному надзору</w:t>
      </w:r>
    </w:p>
    <w:p w:rsidR="00657A69" w:rsidRDefault="00657A69">
      <w:pPr>
        <w:pStyle w:val="ConsPlusNormal"/>
        <w:jc w:val="right"/>
      </w:pPr>
      <w:r>
        <w:t>по предоставлению государственной услуги</w:t>
      </w:r>
    </w:p>
    <w:p w:rsidR="00657A69" w:rsidRDefault="00657A69">
      <w:pPr>
        <w:pStyle w:val="ConsPlusNormal"/>
        <w:jc w:val="right"/>
      </w:pPr>
      <w:r>
        <w:t>по определению экспертных центров,</w:t>
      </w:r>
    </w:p>
    <w:p w:rsidR="00657A69" w:rsidRDefault="00657A69">
      <w:pPr>
        <w:pStyle w:val="ConsPlusNormal"/>
        <w:jc w:val="right"/>
      </w:pPr>
      <w:r>
        <w:t>проводящих государственную экспертизу</w:t>
      </w:r>
    </w:p>
    <w:p w:rsidR="00657A69" w:rsidRDefault="00657A69">
      <w:pPr>
        <w:pStyle w:val="ConsPlusNormal"/>
        <w:jc w:val="right"/>
      </w:pPr>
      <w:r>
        <w:t>деклараций безопасности гидротехнических</w:t>
      </w:r>
    </w:p>
    <w:p w:rsidR="00657A69" w:rsidRDefault="00657A69">
      <w:pPr>
        <w:pStyle w:val="ConsPlusNormal"/>
        <w:jc w:val="right"/>
      </w:pPr>
      <w:r>
        <w:t>сооружений (за исключением судоходных</w:t>
      </w:r>
    </w:p>
    <w:p w:rsidR="00657A69" w:rsidRDefault="00657A69">
      <w:pPr>
        <w:pStyle w:val="ConsPlusNormal"/>
        <w:jc w:val="right"/>
      </w:pPr>
      <w:r>
        <w:t>и портовых гидротехнических сооружений),</w:t>
      </w:r>
    </w:p>
    <w:p w:rsidR="00657A69" w:rsidRDefault="00657A69">
      <w:pPr>
        <w:pStyle w:val="ConsPlusNormal"/>
        <w:jc w:val="right"/>
      </w:pPr>
      <w:r>
        <w:t>утвержденному приказом Федеральной службы</w:t>
      </w:r>
    </w:p>
    <w:p w:rsidR="00657A69" w:rsidRDefault="00657A69">
      <w:pPr>
        <w:pStyle w:val="ConsPlusNormal"/>
        <w:jc w:val="right"/>
      </w:pPr>
      <w:r>
        <w:t>по экологическому, технологическому</w:t>
      </w:r>
    </w:p>
    <w:p w:rsidR="00657A69" w:rsidRDefault="00657A69">
      <w:pPr>
        <w:pStyle w:val="ConsPlusNormal"/>
        <w:jc w:val="right"/>
      </w:pPr>
      <w:r>
        <w:t>и атомному надзору</w:t>
      </w:r>
    </w:p>
    <w:p w:rsidR="00657A69" w:rsidRDefault="00657A69">
      <w:pPr>
        <w:pStyle w:val="ConsPlusNormal"/>
        <w:jc w:val="right"/>
      </w:pPr>
      <w:r>
        <w:t>от 3 ноября 2015 г. N 448</w:t>
      </w:r>
    </w:p>
    <w:p w:rsidR="00657A69" w:rsidRDefault="00657A69">
      <w:pPr>
        <w:pStyle w:val="ConsPlusNormal"/>
        <w:jc w:val="both"/>
      </w:pPr>
    </w:p>
    <w:p w:rsidR="00657A69" w:rsidRDefault="00657A69">
      <w:pPr>
        <w:pStyle w:val="ConsPlusTitle"/>
        <w:jc w:val="center"/>
      </w:pPr>
      <w:bookmarkStart w:id="13" w:name="P754"/>
      <w:bookmarkEnd w:id="13"/>
      <w:r>
        <w:t>Организации,</w:t>
      </w:r>
    </w:p>
    <w:p w:rsidR="00657A69" w:rsidRDefault="00657A69">
      <w:pPr>
        <w:pStyle w:val="ConsPlusTitle"/>
        <w:jc w:val="center"/>
      </w:pPr>
      <w:r>
        <w:t>включенные в перечень экспертных центров, проводящих</w:t>
      </w:r>
    </w:p>
    <w:p w:rsidR="00657A69" w:rsidRDefault="00657A69">
      <w:pPr>
        <w:pStyle w:val="ConsPlusTitle"/>
        <w:jc w:val="center"/>
      </w:pPr>
      <w:r>
        <w:t>государственную экспертизу деклараций безопасности</w:t>
      </w:r>
    </w:p>
    <w:p w:rsidR="00657A69" w:rsidRDefault="00657A69">
      <w:pPr>
        <w:pStyle w:val="ConsPlusTitle"/>
        <w:jc w:val="center"/>
      </w:pPr>
      <w:r>
        <w:t>гидротехнических сооружений</w:t>
      </w:r>
    </w:p>
    <w:p w:rsidR="00657A69" w:rsidRDefault="00657A69">
      <w:pPr>
        <w:pStyle w:val="ConsPlusNormal"/>
        <w:jc w:val="both"/>
      </w:pPr>
    </w:p>
    <w:p w:rsidR="00657A69" w:rsidRDefault="00657A69">
      <w:pPr>
        <w:sectPr w:rsidR="00657A69" w:rsidSect="00DB22E7">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680"/>
        <w:gridCol w:w="2280"/>
        <w:gridCol w:w="840"/>
        <w:gridCol w:w="1560"/>
        <w:gridCol w:w="1560"/>
        <w:gridCol w:w="1560"/>
        <w:gridCol w:w="1440"/>
      </w:tblGrid>
      <w:tr w:rsidR="00657A69">
        <w:tc>
          <w:tcPr>
            <w:tcW w:w="420" w:type="dxa"/>
          </w:tcPr>
          <w:p w:rsidR="00657A69" w:rsidRDefault="00657A69">
            <w:pPr>
              <w:pStyle w:val="ConsPlusNormal"/>
              <w:jc w:val="center"/>
            </w:pPr>
            <w:r>
              <w:lastRenderedPageBreak/>
              <w:t>N п/п</w:t>
            </w:r>
          </w:p>
        </w:tc>
        <w:tc>
          <w:tcPr>
            <w:tcW w:w="1680" w:type="dxa"/>
          </w:tcPr>
          <w:p w:rsidR="00657A69" w:rsidRDefault="00657A69">
            <w:pPr>
              <w:pStyle w:val="ConsPlusNormal"/>
              <w:jc w:val="center"/>
            </w:pPr>
            <w:r>
              <w:t>Полное и сокращенное (если имеется) наименование организации</w:t>
            </w:r>
          </w:p>
        </w:tc>
        <w:tc>
          <w:tcPr>
            <w:tcW w:w="2280" w:type="dxa"/>
          </w:tcPr>
          <w:p w:rsidR="00657A69" w:rsidRDefault="00657A69">
            <w:pPr>
              <w:pStyle w:val="ConsPlusNormal"/>
              <w:jc w:val="center"/>
            </w:pPr>
            <w:r>
              <w:t>Почтовый адрес (почтовый индекс, субъект Российской Федерации, район, город (населенный пункт), улица (проспект, переулок и др.), номера дома (владения), корпуса (строения) и офиса)</w:t>
            </w:r>
          </w:p>
        </w:tc>
        <w:tc>
          <w:tcPr>
            <w:tcW w:w="840" w:type="dxa"/>
          </w:tcPr>
          <w:p w:rsidR="00657A69" w:rsidRDefault="00657A69">
            <w:pPr>
              <w:pStyle w:val="ConsPlusNormal"/>
              <w:jc w:val="center"/>
            </w:pPr>
            <w:r>
              <w:t>ИНН организации</w:t>
            </w:r>
          </w:p>
        </w:tc>
        <w:tc>
          <w:tcPr>
            <w:tcW w:w="1560" w:type="dxa"/>
          </w:tcPr>
          <w:p w:rsidR="00657A69" w:rsidRDefault="00657A69">
            <w:pPr>
              <w:pStyle w:val="ConsPlusNormal"/>
              <w:jc w:val="center"/>
            </w:pPr>
            <w:r>
              <w:t>Ф.И.О. и должность руководителя организации</w:t>
            </w:r>
          </w:p>
        </w:tc>
        <w:tc>
          <w:tcPr>
            <w:tcW w:w="1560" w:type="dxa"/>
          </w:tcPr>
          <w:p w:rsidR="00657A69" w:rsidRDefault="00657A69">
            <w:pPr>
              <w:pStyle w:val="ConsPlusNormal"/>
              <w:jc w:val="center"/>
            </w:pPr>
            <w:r>
              <w:t>Дата и номер письма уполномоченного органа о включении организации в перечень экспертных центров</w:t>
            </w:r>
          </w:p>
        </w:tc>
        <w:tc>
          <w:tcPr>
            <w:tcW w:w="1560" w:type="dxa"/>
          </w:tcPr>
          <w:p w:rsidR="00657A69" w:rsidRDefault="00657A69">
            <w:pPr>
              <w:pStyle w:val="ConsPlusNormal"/>
              <w:jc w:val="center"/>
            </w:pPr>
            <w:r>
              <w:t>Сфера деятельности (определенная область экспертизы деклараций безопасности ГТС)</w:t>
            </w:r>
          </w:p>
        </w:tc>
        <w:tc>
          <w:tcPr>
            <w:tcW w:w="1440" w:type="dxa"/>
          </w:tcPr>
          <w:p w:rsidR="00657A69" w:rsidRDefault="00657A69">
            <w:pPr>
              <w:pStyle w:val="ConsPlusNormal"/>
              <w:jc w:val="center"/>
            </w:pPr>
            <w:r>
              <w:t>Контактная информация (телефон, факс, адрес электронной почты)</w:t>
            </w:r>
          </w:p>
        </w:tc>
      </w:tr>
      <w:tr w:rsidR="00657A69">
        <w:tc>
          <w:tcPr>
            <w:tcW w:w="420" w:type="dxa"/>
          </w:tcPr>
          <w:p w:rsidR="00657A69" w:rsidRDefault="00657A69">
            <w:pPr>
              <w:pStyle w:val="ConsPlusNormal"/>
              <w:jc w:val="center"/>
            </w:pPr>
            <w:r>
              <w:t>1</w:t>
            </w:r>
          </w:p>
        </w:tc>
        <w:tc>
          <w:tcPr>
            <w:tcW w:w="1680" w:type="dxa"/>
          </w:tcPr>
          <w:p w:rsidR="00657A69" w:rsidRDefault="00657A69">
            <w:pPr>
              <w:pStyle w:val="ConsPlusNormal"/>
              <w:jc w:val="center"/>
            </w:pPr>
            <w:r>
              <w:t>2</w:t>
            </w:r>
          </w:p>
        </w:tc>
        <w:tc>
          <w:tcPr>
            <w:tcW w:w="2280" w:type="dxa"/>
          </w:tcPr>
          <w:p w:rsidR="00657A69" w:rsidRDefault="00657A69">
            <w:pPr>
              <w:pStyle w:val="ConsPlusNormal"/>
              <w:jc w:val="center"/>
            </w:pPr>
            <w:r>
              <w:t>3</w:t>
            </w:r>
          </w:p>
        </w:tc>
        <w:tc>
          <w:tcPr>
            <w:tcW w:w="840" w:type="dxa"/>
          </w:tcPr>
          <w:p w:rsidR="00657A69" w:rsidRDefault="00657A69">
            <w:pPr>
              <w:pStyle w:val="ConsPlusNormal"/>
              <w:jc w:val="center"/>
            </w:pPr>
            <w:r>
              <w:t>4</w:t>
            </w:r>
          </w:p>
        </w:tc>
        <w:tc>
          <w:tcPr>
            <w:tcW w:w="1560" w:type="dxa"/>
          </w:tcPr>
          <w:p w:rsidR="00657A69" w:rsidRDefault="00657A69">
            <w:pPr>
              <w:pStyle w:val="ConsPlusNormal"/>
              <w:jc w:val="center"/>
            </w:pPr>
            <w:r>
              <w:t>5</w:t>
            </w:r>
          </w:p>
        </w:tc>
        <w:tc>
          <w:tcPr>
            <w:tcW w:w="1560" w:type="dxa"/>
          </w:tcPr>
          <w:p w:rsidR="00657A69" w:rsidRDefault="00657A69">
            <w:pPr>
              <w:pStyle w:val="ConsPlusNormal"/>
              <w:jc w:val="center"/>
            </w:pPr>
            <w:r>
              <w:t>6</w:t>
            </w:r>
          </w:p>
        </w:tc>
        <w:tc>
          <w:tcPr>
            <w:tcW w:w="1560" w:type="dxa"/>
          </w:tcPr>
          <w:p w:rsidR="00657A69" w:rsidRDefault="00657A69">
            <w:pPr>
              <w:pStyle w:val="ConsPlusNormal"/>
              <w:jc w:val="center"/>
            </w:pPr>
            <w:r>
              <w:t>7</w:t>
            </w:r>
          </w:p>
        </w:tc>
        <w:tc>
          <w:tcPr>
            <w:tcW w:w="1440" w:type="dxa"/>
          </w:tcPr>
          <w:p w:rsidR="00657A69" w:rsidRDefault="00657A69">
            <w:pPr>
              <w:pStyle w:val="ConsPlusNormal"/>
              <w:jc w:val="center"/>
            </w:pPr>
            <w:r>
              <w:t>8</w:t>
            </w:r>
          </w:p>
        </w:tc>
      </w:tr>
    </w:tbl>
    <w:p w:rsidR="00657A69" w:rsidRDefault="00657A69">
      <w:pPr>
        <w:pStyle w:val="ConsPlusNormal"/>
        <w:jc w:val="both"/>
      </w:pPr>
    </w:p>
    <w:p w:rsidR="00657A69" w:rsidRDefault="00657A69">
      <w:pPr>
        <w:pStyle w:val="ConsPlusNormal"/>
        <w:jc w:val="both"/>
      </w:pPr>
    </w:p>
    <w:p w:rsidR="00657A69" w:rsidRDefault="00657A69">
      <w:pPr>
        <w:pStyle w:val="ConsPlusNormal"/>
        <w:pBdr>
          <w:top w:val="single" w:sz="6" w:space="0" w:color="auto"/>
        </w:pBdr>
        <w:spacing w:before="100" w:after="100"/>
        <w:jc w:val="both"/>
        <w:rPr>
          <w:sz w:val="2"/>
          <w:szCs w:val="2"/>
        </w:rPr>
      </w:pPr>
    </w:p>
    <w:p w:rsidR="004D27A3" w:rsidRDefault="004D27A3"/>
    <w:sectPr w:rsidR="004D27A3" w:rsidSect="0025333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69"/>
    <w:rsid w:val="004D27A3"/>
    <w:rsid w:val="0065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FA1DD-A727-480D-A733-029CBAC7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7A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7A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7A6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7A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7A6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57A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7A6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7A6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0043DAC6A111FB76C1F40632F0EE39A24ACE47B1993E5E37E9FB69118D3122463BFDF4DE50D38BBC4B68ADA70A8D18041B3EE3D1AD22FB4q7qCO" TargetMode="External"/><Relationship Id="rId18" Type="http://schemas.openxmlformats.org/officeDocument/2006/relationships/hyperlink" Target="consultantplus://offline/ref=20043DAC6A111FB76C1F40632F0EE39A24ACE47B1993E5E37E9FB69118D3122463BFDF4DE50D38BAC2B68ADA70A8D18041B3EE3D1AD22FB4q7qCO" TargetMode="External"/><Relationship Id="rId26" Type="http://schemas.openxmlformats.org/officeDocument/2006/relationships/hyperlink" Target="consultantplus://offline/ref=20043DAC6A111FB76C1F40632F0EE39A24ACE47B1993E5E37E9FB69118D3122463BFDF4DE50D38B5C3B68ADA70A8D18041B3EE3D1AD22FB4q7qCO" TargetMode="External"/><Relationship Id="rId39" Type="http://schemas.openxmlformats.org/officeDocument/2006/relationships/hyperlink" Target="consultantplus://offline/ref=20043DAC6A111FB76C1F40632F0EE39A26AAEB751E90E5E37E9FB69118D3122463BFDF4DE50C39BDC8B68ADA70A8D18041B3EE3D1AD22FB4q7qCO" TargetMode="External"/><Relationship Id="rId21" Type="http://schemas.openxmlformats.org/officeDocument/2006/relationships/hyperlink" Target="consultantplus://offline/ref=20043DAC6A111FB76C1F40632F0EE39A24ACE47B1993E5E37E9FB69118D3122463BFDF4DE50D38BAC6B68ADA70A8D18041B3EE3D1AD22FB4q7qCO" TargetMode="External"/><Relationship Id="rId34" Type="http://schemas.openxmlformats.org/officeDocument/2006/relationships/hyperlink" Target="consultantplus://offline/ref=20043DAC6A111FB76C1F40632F0EE39A24ADEA7A159EE5E37E9FB69118D3122463BFDF4DE50C39B5C3B68ADA70A8D18041B3EE3D1AD22FB4q7qCO" TargetMode="External"/><Relationship Id="rId42" Type="http://schemas.openxmlformats.org/officeDocument/2006/relationships/hyperlink" Target="consultantplus://offline/ref=20043DAC6A111FB76C1F40632F0EE39A25A4ED741F95E5E37E9FB69118D3122471BF8741E50A27BDC2A3DC8B35qFq4O" TargetMode="External"/><Relationship Id="rId47" Type="http://schemas.openxmlformats.org/officeDocument/2006/relationships/hyperlink" Target="consultantplus://offline/ref=20043DAC6A111FB76C1F40632F0EE39A24ACE47B1993E5E37E9FB69118D3122463BFDF4DE50D38B4C1B68ADA70A8D18041B3EE3D1AD22FB4q7qCO" TargetMode="External"/><Relationship Id="rId50" Type="http://schemas.openxmlformats.org/officeDocument/2006/relationships/hyperlink" Target="consultantplus://offline/ref=20043DAC6A111FB76C1F40632F0EE39A24ACE47B1993E5E37E9FB69118D3122463BFDF4DE50D38B4C3B68ADA70A8D18041B3EE3D1AD22FB4q7qCO" TargetMode="External"/><Relationship Id="rId55" Type="http://schemas.openxmlformats.org/officeDocument/2006/relationships/hyperlink" Target="consultantplus://offline/ref=20043DAC6A111FB76C1F40632F0EE39A25AEEC7A1C90E5E37E9FB69118D3122463BFDF4DE50C39B5C9B68ADA70A8D18041B3EE3D1AD22FB4q7qCO" TargetMode="External"/><Relationship Id="rId63" Type="http://schemas.openxmlformats.org/officeDocument/2006/relationships/theme" Target="theme/theme1.xml"/><Relationship Id="rId7" Type="http://schemas.openxmlformats.org/officeDocument/2006/relationships/hyperlink" Target="consultantplus://offline/ref=20043DAC6A111FB76C1F40632F0EE39A26A9EC70199FE5E37E9FB69118D3122471BF8741E50A27BDC2A3DC8B35qFq4O" TargetMode="External"/><Relationship Id="rId2" Type="http://schemas.openxmlformats.org/officeDocument/2006/relationships/settings" Target="settings.xml"/><Relationship Id="rId16" Type="http://schemas.openxmlformats.org/officeDocument/2006/relationships/hyperlink" Target="consultantplus://offline/ref=20043DAC6A111FB76C1F40632F0EE39A24ACE47B1993E5E37E9FB69118D3122463BFDF4DE50D38BAC0B68ADA70A8D18041B3EE3D1AD22FB4q7qCO" TargetMode="External"/><Relationship Id="rId29" Type="http://schemas.openxmlformats.org/officeDocument/2006/relationships/hyperlink" Target="consultantplus://offline/ref=20043DAC6A111FB76C1F40632F0EE39A24ACEF74199EE5E37E9FB69118D3122463BFDF4DE50C39B4C5B68ADA70A8D18041B3EE3D1AD22FB4q7qCO" TargetMode="External"/><Relationship Id="rId11" Type="http://schemas.openxmlformats.org/officeDocument/2006/relationships/hyperlink" Target="consultantplus://offline/ref=20043DAC6A111FB76C1F40632F0EE39A24ACE47B1993E5E37E9FB69118D3122463BFDF4DE50D38BBC3B68ADA70A8D18041B3EE3D1AD22FB4q7qCO" TargetMode="External"/><Relationship Id="rId24" Type="http://schemas.openxmlformats.org/officeDocument/2006/relationships/hyperlink" Target="consultantplus://offline/ref=20043DAC6A111FB76C1F40632F0EE39A24ACE47B1993E5E37E9FB69118D3122463BFDF4DE50D38B5C1B68ADA70A8D18041B3EE3D1AD22FB4q7qCO" TargetMode="External"/><Relationship Id="rId32" Type="http://schemas.openxmlformats.org/officeDocument/2006/relationships/hyperlink" Target="consultantplus://offline/ref=20043DAC6A111FB76C1F40632F0EE39A24ACE47B1993E5E37E9FB69118D3122463BFDF4DE50D38B5C5B68ADA70A8D18041B3EE3D1AD22FB4q7qCO" TargetMode="External"/><Relationship Id="rId37" Type="http://schemas.openxmlformats.org/officeDocument/2006/relationships/hyperlink" Target="consultantplus://offline/ref=20043DAC6A111FB76C1F40632F0EE39A24ACEC711D90E5E37E9FB69118D3122463BFDF4DE50C39B5C3B68ADA70A8D18041B3EE3D1AD22FB4q7qCO" TargetMode="External"/><Relationship Id="rId40" Type="http://schemas.openxmlformats.org/officeDocument/2006/relationships/hyperlink" Target="consultantplus://offline/ref=20043DAC6A111FB76C1F40632F0EE39A24ADEB771991E5E37E9FB69118D3122463BFDF4DE50C39BFC9B68ADA70A8D18041B3EE3D1AD22FB4q7qCO" TargetMode="External"/><Relationship Id="rId45" Type="http://schemas.openxmlformats.org/officeDocument/2006/relationships/hyperlink" Target="consultantplus://offline/ref=20043DAC6A111FB76C1F40632F0EE39A24ACE47B1993E5E37E9FB69118D3122463BFDF4DE50D38B5C8B68ADA70A8D18041B3EE3D1AD22FB4q7qCO" TargetMode="External"/><Relationship Id="rId53" Type="http://schemas.openxmlformats.org/officeDocument/2006/relationships/hyperlink" Target="consultantplus://offline/ref=20043DAC6A111FB76C1F40632F0EE39A24ACE47B1993E5E37E9FB69118D3122463BFDF4DE50D3BBDC6B68ADA70A8D18041B3EE3D1AD22FB4q7qCO" TargetMode="External"/><Relationship Id="rId58" Type="http://schemas.openxmlformats.org/officeDocument/2006/relationships/hyperlink" Target="consultantplus://offline/ref=20043DAC6A111FB76C1F40632F0EE39A24ACE47B1993E5E37E9FB69118D3122463BFDF4DE50D3BBCC1B68ADA70A8D18041B3EE3D1AD22FB4q7qCO" TargetMode="External"/><Relationship Id="rId5" Type="http://schemas.openxmlformats.org/officeDocument/2006/relationships/hyperlink" Target="consultantplus://offline/ref=20043DAC6A111FB76C1F40632F0EE39A24ACE47B1993E5E37E9FB69118D3122463BFDF4DE50D38B8C8B68ADA70A8D18041B3EE3D1AD22FB4q7qCO" TargetMode="External"/><Relationship Id="rId61" Type="http://schemas.openxmlformats.org/officeDocument/2006/relationships/hyperlink" Target="consultantplus://offline/ref=20043DAC6A111FB76C1F40632F0EE39A24ACEC711D90E5E37E9FB69118D3122463BFDF4DE50C39B5C2B68ADA70A8D18041B3EE3D1AD22FB4q7qCO" TargetMode="External"/><Relationship Id="rId19" Type="http://schemas.openxmlformats.org/officeDocument/2006/relationships/hyperlink" Target="consultantplus://offline/ref=20043DAC6A111FB76C1F40632F0EE39A24ACE47B1993E5E37E9FB69118D3122463BFDF4DE50D38BAC4B68ADA70A8D18041B3EE3D1AD22FB4q7qCO" TargetMode="External"/><Relationship Id="rId14" Type="http://schemas.openxmlformats.org/officeDocument/2006/relationships/hyperlink" Target="consultantplus://offline/ref=20043DAC6A111FB76C1F40632F0EE39A24ACE47B1993E5E37E9FB69118D3122463BFDF4DE50D38BBC8B68ADA70A8D18041B3EE3D1AD22FB4q7qCO" TargetMode="External"/><Relationship Id="rId22" Type="http://schemas.openxmlformats.org/officeDocument/2006/relationships/hyperlink" Target="consultantplus://offline/ref=20043DAC6A111FB76C1F40632F0EE39A24ACE47B1993E5E37E9FB69118D3122463BFDF4DE50D38BAC9B68ADA70A8D18041B3EE3D1AD22FB4q7qCO" TargetMode="External"/><Relationship Id="rId27" Type="http://schemas.openxmlformats.org/officeDocument/2006/relationships/hyperlink" Target="consultantplus://offline/ref=20043DAC6A111FB76C1F40632F0EE39A24ADEA7A159EE5E37E9FB69118D3122463BFDF4DE50C38BCC1B68ADA70A8D18041B3EE3D1AD22FB4q7qCO" TargetMode="External"/><Relationship Id="rId30" Type="http://schemas.openxmlformats.org/officeDocument/2006/relationships/hyperlink" Target="consultantplus://offline/ref=20043DAC6A111FB76C1F40632F0EE39A24ADE87A1E96E5E37E9FB69118D3122471BF8741E50A27BDC2A3DC8B35qFq4O" TargetMode="External"/><Relationship Id="rId35" Type="http://schemas.openxmlformats.org/officeDocument/2006/relationships/hyperlink" Target="consultantplus://offline/ref=20043DAC6A111FB76C1F40632F0EE39A25ACEA7B1A94E5E37E9FB69118D3122463BFDF4DE50C39B4C0B68ADA70A8D18041B3EE3D1AD22FB4q7qCO" TargetMode="External"/><Relationship Id="rId43" Type="http://schemas.openxmlformats.org/officeDocument/2006/relationships/hyperlink" Target="consultantplus://offline/ref=20043DAC6A111FB76C1F40632F0EE39A24ACE47B1993E5E37E9FB69118D3122463BFDF4DE50D38B5C9B68ADA70A8D18041B3EE3D1AD22FB4q7qCO" TargetMode="External"/><Relationship Id="rId48" Type="http://schemas.openxmlformats.org/officeDocument/2006/relationships/hyperlink" Target="consultantplus://offline/ref=20043DAC6A111FB76C1F40632F0EE39A24ACE47B1993E5E37E9FB69118D3122463BFDF4DE50D38B4C0B68ADA70A8D18041B3EE3D1AD22FB4q7qCO" TargetMode="External"/><Relationship Id="rId56" Type="http://schemas.openxmlformats.org/officeDocument/2006/relationships/hyperlink" Target="consultantplus://offline/ref=20043DAC6A111FB76C1F40632F0EE39A24ACE47B1993E5E37E9FB69118D3122463BFDF4DE50D3BBDC9B68ADA70A8D18041B3EE3D1AD22FB4q7qCO" TargetMode="External"/><Relationship Id="rId8" Type="http://schemas.openxmlformats.org/officeDocument/2006/relationships/hyperlink" Target="consultantplus://offline/ref=20043DAC6A111FB76C1F40632F0EE39A26A8E57B1E93E5E37E9FB69118D3122471BF8741E50A27BDC2A3DC8B35qFq4O" TargetMode="External"/><Relationship Id="rId51" Type="http://schemas.openxmlformats.org/officeDocument/2006/relationships/hyperlink" Target="consultantplus://offline/ref=20043DAC6A111FB76C1F40632F0EE39A24ACE47B1993E5E37E9FB69118D3122463BFDF4DE50D38B4C2B68ADA70A8D18041B3EE3D1AD22FB4q7qCO" TargetMode="External"/><Relationship Id="rId3" Type="http://schemas.openxmlformats.org/officeDocument/2006/relationships/webSettings" Target="webSettings.xml"/><Relationship Id="rId12" Type="http://schemas.openxmlformats.org/officeDocument/2006/relationships/hyperlink" Target="consultantplus://offline/ref=20043DAC6A111FB76C1F40632F0EE39A24ACE47B1993E5E37E9FB69118D3122463BFDF4DE50D38BBC5B68ADA70A8D18041B3EE3D1AD22FB4q7qCO" TargetMode="External"/><Relationship Id="rId17" Type="http://schemas.openxmlformats.org/officeDocument/2006/relationships/hyperlink" Target="consultantplus://offline/ref=20043DAC6A111FB76C1F40632F0EE39A24ACE47B1993E5E37E9FB69118D3122463BFDF4DE50D38BAC3B68ADA70A8D18041B3EE3D1AD22FB4q7qCO" TargetMode="External"/><Relationship Id="rId25" Type="http://schemas.openxmlformats.org/officeDocument/2006/relationships/hyperlink" Target="consultantplus://offline/ref=20043DAC6A111FB76C1F40632F0EE39A24ACE47B1993E5E37E9FB69118D3122463BFDF4DE50D38B5C0B68ADA70A8D18041B3EE3D1AD22FB4q7qCO" TargetMode="External"/><Relationship Id="rId33" Type="http://schemas.openxmlformats.org/officeDocument/2006/relationships/hyperlink" Target="consultantplus://offline/ref=20043DAC6A111FB76C1F40632F0EE39A24ACEE721493E5E37E9FB69118D3122463BFDF4FED076DEC85E8D38B32E3DC8359AFEE3Fq0qDO" TargetMode="External"/><Relationship Id="rId38" Type="http://schemas.openxmlformats.org/officeDocument/2006/relationships/hyperlink" Target="consultantplus://offline/ref=20043DAC6A111FB76C1F40632F0EE39A25AEEE701891E5E37E9FB69118D3122463BFDF4DE50C39BCC8B68ADA70A8D18041B3EE3D1AD22FB4q7qCO" TargetMode="External"/><Relationship Id="rId46" Type="http://schemas.openxmlformats.org/officeDocument/2006/relationships/hyperlink" Target="consultantplus://offline/ref=20043DAC6A111FB76C1F40632F0EE39A26AAEB751E90E5E37E9FB69118D3122463BFDF4DE50C39BDC8B68ADA70A8D18041B3EE3D1AD22FB4q7qCO" TargetMode="External"/><Relationship Id="rId59" Type="http://schemas.openxmlformats.org/officeDocument/2006/relationships/hyperlink" Target="consultantplus://offline/ref=20043DAC6A111FB76C1F40632F0EE39A24ACE47B1993E5E37E9FB69118D3122463BFDF4DE50D3BBCC0B68ADA70A8D18041B3EE3D1AD22FB4q7qCO" TargetMode="External"/><Relationship Id="rId20" Type="http://schemas.openxmlformats.org/officeDocument/2006/relationships/hyperlink" Target="consultantplus://offline/ref=20043DAC6A111FB76C1F40632F0EE39A24ACE47B1993E5E37E9FB69118D3122463BFDF4DE50D38BAC7B68ADA70A8D18041B3EE3D1AD22FB4q7qCO" TargetMode="External"/><Relationship Id="rId41" Type="http://schemas.openxmlformats.org/officeDocument/2006/relationships/hyperlink" Target="consultantplus://offline/ref=20043DAC6A111FB76C1F40632F0EE39A24ACE47B1993E5E37E9FB69118D3122463BFDF4DE50D38B5C7B68ADA70A8D18041B3EE3D1AD22FB4q7qCO" TargetMode="External"/><Relationship Id="rId54" Type="http://schemas.openxmlformats.org/officeDocument/2006/relationships/hyperlink" Target="consultantplus://offline/ref=20043DAC6A111FB76C1F40632F0EE39A24ACEF74199EE5E37E9FB69118D3122471BF8741E50A27BDC2A3DC8B35qFq4O"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0043DAC6A111FB76C1F40632F0EE39A24ADEC741592E5E37E9FB69118D3122463BFDF4DE30932E990F98B8634FBC28044B3EC3E05qDq9O" TargetMode="External"/><Relationship Id="rId15" Type="http://schemas.openxmlformats.org/officeDocument/2006/relationships/hyperlink" Target="consultantplus://offline/ref=20043DAC6A111FB76C1F40632F0EE39A24ACE47B1993E5E37E9FB69118D3122463BFDF4DE50D38BAC1B68ADA70A8D18041B3EE3D1AD22FB4q7qCO" TargetMode="External"/><Relationship Id="rId23" Type="http://schemas.openxmlformats.org/officeDocument/2006/relationships/hyperlink" Target="consultantplus://offline/ref=20043DAC6A111FB76C1F40632F0EE39A24ACE47B1993E5E37E9FB69118D3122463BFDF4DE50D38BAC8B68ADA70A8D18041B3EE3D1AD22FB4q7qCO" TargetMode="External"/><Relationship Id="rId28" Type="http://schemas.openxmlformats.org/officeDocument/2006/relationships/hyperlink" Target="consultantplus://offline/ref=20043DAC6A111FB76C1F40632F0EE39A24ACEF741F91E5E37E9FB69118D3122463BFDF4BE0076DEC85E8D38B32E3DC8359AFEE3Fq0qDO" TargetMode="External"/><Relationship Id="rId36" Type="http://schemas.openxmlformats.org/officeDocument/2006/relationships/hyperlink" Target="consultantplus://offline/ref=20043DAC6A111FB76C1F40632F0EE39A24ADEC741592E5E37E9FB69118D3122463BFDF4DE30932E990F98B8634FBC28044B3EC3E05qDq9O" TargetMode="External"/><Relationship Id="rId49" Type="http://schemas.openxmlformats.org/officeDocument/2006/relationships/hyperlink" Target="consultantplus://offline/ref=20043DAC6A111FB76C1F40632F0EE39A24ACEF74199EE5E37E9FB69118D3122463BFDF48E6076DEC85E8D38B32E3DC8359AFEE3Fq0qDO" TargetMode="External"/><Relationship Id="rId57" Type="http://schemas.openxmlformats.org/officeDocument/2006/relationships/hyperlink" Target="consultantplus://offline/ref=20043DAC6A111FB76C1F40632F0EE39A25AEEC7A1C90E5E37E9FB69118D3122463BFDF4DE50C39B5C9B68ADA70A8D18041B3EE3D1AD22FB4q7qCO" TargetMode="External"/><Relationship Id="rId10" Type="http://schemas.openxmlformats.org/officeDocument/2006/relationships/hyperlink" Target="consultantplus://offline/ref=20043DAC6A111FB76C1F40632F0EE39A24ACE47B1993E5E37E9FB69118D3122463BFDF4DE50D38BBC1B68ADA70A8D18041B3EE3D1AD22FB4q7qCO" TargetMode="External"/><Relationship Id="rId31" Type="http://schemas.openxmlformats.org/officeDocument/2006/relationships/hyperlink" Target="consultantplus://offline/ref=20043DAC6A111FB76C1F40632F0EE39A25AEEC7A1C90E5E37E9FB69118D3122471BF8741E50A27BDC2A3DC8B35qFq4O" TargetMode="External"/><Relationship Id="rId44" Type="http://schemas.openxmlformats.org/officeDocument/2006/relationships/hyperlink" Target="consultantplus://offline/ref=20043DAC6A111FB76C1F40632F0EE39A24ADED751B90E5E37E9FB69118D3122471BF8741E50A27BDC2A3DC8B35qFq4O" TargetMode="External"/><Relationship Id="rId52" Type="http://schemas.openxmlformats.org/officeDocument/2006/relationships/hyperlink" Target="consultantplus://offline/ref=20043DAC6A111FB76C1F40632F0EE39A24ACE47B1993E5E37E9FB69118D3122463BFDF4DE50D3BBDC3B68ADA70A8D18041B3EE3D1AD22FB4q7qCO" TargetMode="External"/><Relationship Id="rId60" Type="http://schemas.openxmlformats.org/officeDocument/2006/relationships/hyperlink" Target="consultantplus://offline/ref=20043DAC6A111FB76C1F40632F0EE39A24ACEC711D90E5E37E9FB69118D3122463BFDF4DE50C39B5C2B68ADA70A8D18041B3EE3D1AD22FB4q7qC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0043DAC6A111FB76C1F40632F0EE39A24ACE47B1993E5E37E9FB69118D3122463BFDF4DE50D38B8C8B68ADA70A8D18041B3EE3D1AD22FB4q7q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11470</Words>
  <Characters>65385</Characters>
  <Application>Microsoft Office Word</Application>
  <DocSecurity>0</DocSecurity>
  <Lines>544</Lines>
  <Paragraphs>153</Paragraphs>
  <ScaleCrop>false</ScaleCrop>
  <Company/>
  <LinksUpToDate>false</LinksUpToDate>
  <CharactersWithSpaces>76702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Шилкина Екатерина Викторовна</dc:creator>
  <cp:keywords/>
  <dc:description/>
  <cp:lastModifiedBy>Шилкина Екатерина Викторовна</cp:lastModifiedBy>
  <cp:revision>1</cp:revision>
  <dcterms:created xsi:type="dcterms:W3CDTF">2019-03-06T14:42:00Z</dcterms:created>
  <dcterms:modified xsi:type="dcterms:W3CDTF">2019-03-06T14:43:00Z</dcterms:modified>
</cp:coreProperties>
</file>